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73C9C" w14:textId="1F7C6F40" w:rsidR="009B3BDA" w:rsidRPr="005A0860" w:rsidRDefault="009B3BDA" w:rsidP="00B85859">
      <w:pPr>
        <w:spacing w:after="0" w:line="217" w:lineRule="auto"/>
        <w:ind w:left="115" w:right="28"/>
        <w:jc w:val="center"/>
        <w:rPr>
          <w:rFonts w:ascii="Arial" w:eastAsia="Calibri" w:hAnsi="Arial" w:cs="Arial"/>
        </w:rPr>
      </w:pPr>
      <w:r>
        <w:rPr>
          <w:rFonts w:ascii="Arial" w:hAnsi="Arial"/>
        </w:rPr>
        <w:t>Auf der Grundlage von Artikel 39 des Gesetzes über Sicherheit und Gesundheitsschutz am Arbeitsplatz (ZVZD-1, Amtsblatt der Republik Slowenien Nr. 43/11),</w:t>
      </w:r>
    </w:p>
    <w:p w14:paraId="05156E47" w14:textId="77777777" w:rsidR="00CF56E8" w:rsidRPr="005A0860" w:rsidRDefault="00CF56E8" w:rsidP="00B85859">
      <w:pPr>
        <w:spacing w:after="0" w:line="217" w:lineRule="auto"/>
        <w:ind w:left="115" w:right="28"/>
        <w:jc w:val="center"/>
        <w:rPr>
          <w:rFonts w:ascii="Arial" w:eastAsia="Calibri" w:hAnsi="Arial" w:cs="Arial"/>
          <w:lang w:eastAsia="sl-SI"/>
        </w:rPr>
      </w:pPr>
    </w:p>
    <w:p w14:paraId="4D70AB9F" w14:textId="31835688" w:rsidR="00CF56E8" w:rsidRPr="005A0860" w:rsidRDefault="009B3BDA" w:rsidP="00F3123F">
      <w:pPr>
        <w:jc w:val="center"/>
        <w:rPr>
          <w:rFonts w:ascii="Arial" w:hAnsi="Arial" w:cs="Arial"/>
        </w:rPr>
      </w:pPr>
      <w:proofErr w:type="spellStart"/>
      <w:r>
        <w:rPr>
          <w:rFonts w:ascii="Arial" w:hAnsi="Arial"/>
        </w:rPr>
        <w:t>Slovenski</w:t>
      </w:r>
      <w:proofErr w:type="spellEnd"/>
      <w:r>
        <w:rPr>
          <w:rFonts w:ascii="Arial" w:hAnsi="Arial"/>
        </w:rPr>
        <w:t xml:space="preserve"> </w:t>
      </w:r>
      <w:proofErr w:type="spellStart"/>
      <w:r>
        <w:rPr>
          <w:rFonts w:ascii="Arial" w:hAnsi="Arial"/>
        </w:rPr>
        <w:t>državni</w:t>
      </w:r>
      <w:proofErr w:type="spellEnd"/>
      <w:r>
        <w:rPr>
          <w:rFonts w:ascii="Arial" w:hAnsi="Arial"/>
        </w:rPr>
        <w:t xml:space="preserve"> </w:t>
      </w:r>
      <w:proofErr w:type="spellStart"/>
      <w:r>
        <w:rPr>
          <w:rFonts w:ascii="Arial" w:hAnsi="Arial"/>
        </w:rPr>
        <w:t>gozdovi</w:t>
      </w:r>
      <w:proofErr w:type="spellEnd"/>
      <w:r>
        <w:rPr>
          <w:rFonts w:ascii="Arial" w:hAnsi="Arial"/>
        </w:rPr>
        <w:t xml:space="preserve">, d.o.o., </w:t>
      </w:r>
      <w:proofErr w:type="spellStart"/>
      <w:r>
        <w:rPr>
          <w:rFonts w:ascii="Arial" w:hAnsi="Arial"/>
        </w:rPr>
        <w:t>Rožna</w:t>
      </w:r>
      <w:proofErr w:type="spellEnd"/>
      <w:r>
        <w:rPr>
          <w:rFonts w:ascii="Arial" w:hAnsi="Arial"/>
        </w:rPr>
        <w:t xml:space="preserve"> </w:t>
      </w:r>
      <w:proofErr w:type="spellStart"/>
      <w:r>
        <w:rPr>
          <w:rFonts w:ascii="Arial" w:hAnsi="Arial"/>
        </w:rPr>
        <w:t>ulica</w:t>
      </w:r>
      <w:proofErr w:type="spellEnd"/>
      <w:r>
        <w:rPr>
          <w:rFonts w:ascii="Arial" w:hAnsi="Arial"/>
        </w:rPr>
        <w:t xml:space="preserve"> 39, 1330 Kočevje, vertreten durch Mag Marko Matjašič, Geschäftsführer, und </w:t>
      </w:r>
      <w:proofErr w:type="spellStart"/>
      <w:r>
        <w:rPr>
          <w:rFonts w:ascii="Arial" w:hAnsi="Arial"/>
        </w:rPr>
        <w:t>Dr</w:t>
      </w:r>
      <w:proofErr w:type="spellEnd"/>
      <w:r>
        <w:rPr>
          <w:rFonts w:ascii="Arial" w:hAnsi="Arial"/>
        </w:rPr>
        <w:t xml:space="preserve"> Aleš Kadunc, Direktor (im Folgenden: SiDG d.o.o.)</w:t>
      </w:r>
    </w:p>
    <w:p w14:paraId="224C1FA8" w14:textId="5039BFF9" w:rsidR="009B3BDA" w:rsidRPr="005A0860" w:rsidRDefault="00CF56E8" w:rsidP="00B85859">
      <w:pPr>
        <w:spacing w:after="0"/>
        <w:ind w:left="96"/>
        <w:jc w:val="center"/>
        <w:rPr>
          <w:rFonts w:ascii="Arial" w:eastAsia="Calibri" w:hAnsi="Arial" w:cs="Arial"/>
        </w:rPr>
      </w:pPr>
      <w:r>
        <w:rPr>
          <w:rFonts w:ascii="Arial" w:hAnsi="Arial"/>
        </w:rPr>
        <w:t>und</w:t>
      </w:r>
    </w:p>
    <w:p w14:paraId="7D69389E" w14:textId="77777777" w:rsidR="00CF56E8" w:rsidRPr="005A0860" w:rsidRDefault="00CF56E8" w:rsidP="00B85859">
      <w:pPr>
        <w:spacing w:after="0"/>
        <w:ind w:left="96"/>
        <w:jc w:val="center"/>
        <w:rPr>
          <w:rFonts w:ascii="Arial" w:eastAsia="Calibri" w:hAnsi="Arial" w:cs="Arial"/>
          <w:lang w:eastAsia="sl-SI"/>
        </w:rPr>
      </w:pPr>
    </w:p>
    <w:p w14:paraId="5D672C6C" w14:textId="025C4CD7" w:rsidR="009B3BDA" w:rsidRPr="005A0860" w:rsidRDefault="009B3BDA" w:rsidP="00B85859">
      <w:pPr>
        <w:spacing w:after="0" w:line="216" w:lineRule="auto"/>
        <w:ind w:left="110" w:hanging="10"/>
        <w:jc w:val="center"/>
        <w:rPr>
          <w:rFonts w:ascii="Arial" w:eastAsia="Calibri" w:hAnsi="Arial" w:cs="Arial"/>
        </w:rPr>
      </w:pPr>
      <w:r>
        <w:rPr>
          <w:rFonts w:ascii="Arial" w:hAnsi="Arial"/>
        </w:rPr>
        <w:t>der betreffende SiDG d.o.o. Käufer oder Transportunternehmen von geernteten Holzprodukten, der die Beitrittserklärung zu diesem Übereinkommen unterzeichnet hat</w:t>
      </w:r>
    </w:p>
    <w:p w14:paraId="4B0D0D33" w14:textId="77777777" w:rsidR="00E4718F" w:rsidRPr="005A0860" w:rsidRDefault="00E4718F" w:rsidP="00B85859">
      <w:pPr>
        <w:spacing w:after="0" w:line="216" w:lineRule="auto"/>
        <w:ind w:left="110" w:hanging="10"/>
        <w:jc w:val="center"/>
        <w:rPr>
          <w:rFonts w:ascii="Arial" w:eastAsia="Calibri" w:hAnsi="Arial" w:cs="Arial"/>
          <w:lang w:eastAsia="sl-SI"/>
        </w:rPr>
      </w:pPr>
    </w:p>
    <w:p w14:paraId="5A201482" w14:textId="72FDA2E0" w:rsidR="009B3BDA" w:rsidRPr="005A0860" w:rsidRDefault="009B3BDA" w:rsidP="00B85859">
      <w:pPr>
        <w:spacing w:after="0" w:line="217" w:lineRule="auto"/>
        <w:ind w:left="115" w:right="28"/>
        <w:jc w:val="center"/>
        <w:rPr>
          <w:rFonts w:ascii="Arial" w:eastAsia="Calibri" w:hAnsi="Arial" w:cs="Arial"/>
        </w:rPr>
      </w:pPr>
      <w:r>
        <w:rPr>
          <w:rFonts w:ascii="Arial" w:hAnsi="Arial"/>
        </w:rPr>
        <w:t>haben beschlossen die folgende</w:t>
      </w:r>
    </w:p>
    <w:p w14:paraId="5518B6F0" w14:textId="77777777" w:rsidR="00CF56E8" w:rsidRPr="005A0860" w:rsidRDefault="00CF56E8" w:rsidP="00E4718F">
      <w:pPr>
        <w:spacing w:after="0" w:line="217" w:lineRule="auto"/>
        <w:ind w:right="28"/>
        <w:jc w:val="both"/>
        <w:rPr>
          <w:rFonts w:ascii="Arial" w:eastAsia="Calibri" w:hAnsi="Arial" w:cs="Arial"/>
          <w:b/>
          <w:bCs/>
          <w:lang w:eastAsia="sl-SI"/>
        </w:rPr>
      </w:pPr>
    </w:p>
    <w:p w14:paraId="3E065574" w14:textId="3261A468" w:rsidR="00276760" w:rsidRPr="005A0860" w:rsidRDefault="00276760" w:rsidP="00501C5E">
      <w:pPr>
        <w:keepNext/>
        <w:keepLines/>
        <w:spacing w:after="0"/>
        <w:ind w:left="2309" w:right="1936"/>
        <w:jc w:val="center"/>
        <w:outlineLvl w:val="0"/>
        <w:rPr>
          <w:rFonts w:ascii="Arial" w:eastAsia="Calibri" w:hAnsi="Arial" w:cs="Arial"/>
          <w:b/>
          <w:bCs/>
        </w:rPr>
      </w:pPr>
      <w:r>
        <w:rPr>
          <w:rFonts w:ascii="Arial" w:hAnsi="Arial"/>
          <w:b/>
        </w:rPr>
        <w:t>SCHRIFTLICHE VEREINBARUNG ÜBER GEMEINSAME BAUSTELLEN</w:t>
      </w:r>
    </w:p>
    <w:p w14:paraId="6835A07F" w14:textId="10B4A050" w:rsidR="00D376BD" w:rsidRPr="005A0860" w:rsidRDefault="00276760" w:rsidP="00D376BD">
      <w:pPr>
        <w:keepNext/>
        <w:keepLines/>
        <w:spacing w:after="0"/>
        <w:ind w:right="93"/>
        <w:jc w:val="center"/>
        <w:outlineLvl w:val="0"/>
        <w:rPr>
          <w:rFonts w:ascii="Arial" w:eastAsia="Calibri" w:hAnsi="Arial" w:cs="Arial"/>
          <w:b/>
          <w:bCs/>
        </w:rPr>
      </w:pPr>
      <w:r>
        <w:rPr>
          <w:rFonts w:ascii="Arial" w:hAnsi="Arial"/>
          <w:b/>
        </w:rPr>
        <w:t xml:space="preserve">über gemeinsame Maßnahmen zur Gewährleistung von Sicherheit und Gesundheitsschutz bei der Arbeit </w:t>
      </w:r>
    </w:p>
    <w:p w14:paraId="3A0C2DED" w14:textId="37ACA38B" w:rsidR="00D376BD" w:rsidRPr="005A0860" w:rsidRDefault="00D376BD" w:rsidP="00D54840">
      <w:pPr>
        <w:keepNext/>
        <w:keepLines/>
        <w:spacing w:after="0"/>
        <w:ind w:right="93"/>
        <w:jc w:val="center"/>
        <w:outlineLvl w:val="0"/>
        <w:rPr>
          <w:rFonts w:ascii="Arial" w:eastAsia="Calibri" w:hAnsi="Arial" w:cs="Arial"/>
          <w:b/>
          <w:bCs/>
        </w:rPr>
      </w:pPr>
      <w:r>
        <w:rPr>
          <w:rFonts w:ascii="Arial" w:hAnsi="Arial"/>
          <w:b/>
        </w:rPr>
        <w:t xml:space="preserve">Nr.: </w:t>
      </w:r>
      <w:r>
        <w:rPr>
          <w:rFonts w:ascii="Arial" w:hAnsi="Arial"/>
        </w:rPr>
        <w:t xml:space="preserve">_____________                       </w:t>
      </w:r>
    </w:p>
    <w:p w14:paraId="56D5B6BD" w14:textId="77777777" w:rsidR="009B3BDA" w:rsidRPr="005A0860" w:rsidRDefault="009B3BDA" w:rsidP="00D54840">
      <w:pPr>
        <w:keepNext/>
        <w:keepLines/>
        <w:spacing w:after="0"/>
        <w:ind w:left="53" w:hanging="10"/>
        <w:jc w:val="center"/>
        <w:outlineLvl w:val="1"/>
        <w:rPr>
          <w:rFonts w:ascii="Arial" w:eastAsia="Calibri" w:hAnsi="Arial" w:cs="Arial"/>
        </w:rPr>
      </w:pPr>
      <w:r>
        <w:rPr>
          <w:rFonts w:ascii="Arial" w:hAnsi="Arial"/>
          <w:noProof/>
        </w:rPr>
        <mc:AlternateContent>
          <mc:Choice Requires="wpg">
            <w:drawing>
              <wp:inline distT="0" distB="0" distL="0" distR="0" wp14:anchorId="4874E85D" wp14:editId="48030303">
                <wp:extent cx="5839969" cy="21342"/>
                <wp:effectExtent l="0" t="0" r="0" b="0"/>
                <wp:docPr id="11814" name="Group 11814"/>
                <wp:cNvGraphicFramePr/>
                <a:graphic xmlns:a="http://schemas.openxmlformats.org/drawingml/2006/main">
                  <a:graphicData uri="http://schemas.microsoft.com/office/word/2010/wordprocessingGroup">
                    <wpg:wgp>
                      <wpg:cNvGrpSpPr/>
                      <wpg:grpSpPr>
                        <a:xfrm>
                          <a:off x="0" y="0"/>
                          <a:ext cx="5839969" cy="21342"/>
                          <a:chOff x="0" y="0"/>
                          <a:chExt cx="5839969" cy="21342"/>
                        </a:xfrm>
                      </wpg:grpSpPr>
                      <wps:wsp>
                        <wps:cNvPr id="11813" name="Shape 11813"/>
                        <wps:cNvSpPr/>
                        <wps:spPr>
                          <a:xfrm>
                            <a:off x="0" y="0"/>
                            <a:ext cx="5839969" cy="21342"/>
                          </a:xfrm>
                          <a:custGeom>
                            <a:avLst/>
                            <a:gdLst/>
                            <a:ahLst/>
                            <a:cxnLst/>
                            <a:rect l="0" t="0" r="0" b="0"/>
                            <a:pathLst>
                              <a:path w="5839969" h="21342">
                                <a:moveTo>
                                  <a:pt x="0" y="10671"/>
                                </a:moveTo>
                                <a:lnTo>
                                  <a:pt x="5839969" y="10671"/>
                                </a:lnTo>
                              </a:path>
                            </a:pathLst>
                          </a:custGeom>
                          <a:noFill/>
                          <a:ln w="21342" cap="flat" cmpd="sng" algn="ctr">
                            <a:solidFill>
                              <a:srgbClr val="000000"/>
                            </a:solidFill>
                            <a:prstDash val="solid"/>
                            <a:miter lim="100000"/>
                          </a:ln>
                          <a:effectLst/>
                        </wps:spPr>
                        <wps:bodyPr/>
                      </wps:wsp>
                    </wpg:wgp>
                  </a:graphicData>
                </a:graphic>
              </wp:inline>
            </w:drawing>
          </mc:Choice>
          <mc:Fallback xmlns:a="http://schemas.openxmlformats.org/drawingml/2006/main" xmlns:pic="http://schemas.openxmlformats.org/drawingml/2006/picture">
            <w:pict>
              <v:group id="Group 11814" style="width:459.85pt;height:1.7pt;mso-position-horizontal-relative:char;mso-position-vertical-relative:line" coordsize="58399,213"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" w14:anchorId="69B1431C">
                <v:shape id="Shape 11813" style="position:absolute;width:58399;height:213;visibility:visible;mso-wrap-style:square;v-text-anchor:top" coordsize="5839969,21342" o:spid="_x0000_s1027" filled="f" strokeweight=".59283mm" path="m,10671r583996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">
                  <v:stroke miterlimit="1" joinstyle="miter"/>
                  <v:path textboxrect="0,0,5839969,21342" arrowok="t"/>
                </v:shape>
                <w10:anchorlock/>
              </v:group>
            </w:pict>
          </mc:Fallback>
        </mc:AlternateContent>
      </w:r>
    </w:p>
    <w:p w14:paraId="0778F41B" w14:textId="77777777" w:rsidR="00D376BD" w:rsidRPr="005A0860" w:rsidRDefault="00D376BD" w:rsidP="00D54840">
      <w:pPr>
        <w:keepNext/>
        <w:keepLines/>
        <w:spacing w:after="0"/>
        <w:ind w:left="2649" w:right="1872" w:hanging="350"/>
        <w:jc w:val="center"/>
        <w:outlineLvl w:val="0"/>
        <w:rPr>
          <w:rFonts w:ascii="Arial" w:eastAsia="Calibri" w:hAnsi="Arial" w:cs="Arial"/>
          <w:lang w:eastAsia="sl-SI"/>
        </w:rPr>
      </w:pPr>
    </w:p>
    <w:p w14:paraId="5FD06639" w14:textId="77A17100" w:rsidR="009B3BDA" w:rsidRPr="005A0860" w:rsidRDefault="00706246" w:rsidP="00F8577F">
      <w:pPr>
        <w:keepNext/>
        <w:keepLines/>
        <w:spacing w:after="144"/>
        <w:ind w:left="2648" w:right="1871" w:hanging="352"/>
        <w:jc w:val="center"/>
        <w:outlineLvl w:val="0"/>
        <w:rPr>
          <w:rFonts w:ascii="Arial" w:eastAsia="Calibri" w:hAnsi="Arial" w:cs="Arial"/>
        </w:rPr>
      </w:pPr>
      <w:r>
        <w:rPr>
          <w:rFonts w:ascii="Arial" w:hAnsi="Arial"/>
        </w:rPr>
        <w:t>Artikel 1</w:t>
      </w:r>
    </w:p>
    <w:p w14:paraId="58EE7252" w14:textId="1391EE9C" w:rsidR="009B3BDA" w:rsidRPr="005A0860" w:rsidRDefault="00F8577F" w:rsidP="001F2FF6">
      <w:pPr>
        <w:spacing w:after="96" w:line="216" w:lineRule="auto"/>
        <w:ind w:left="-142"/>
        <w:rPr>
          <w:rFonts w:ascii="Arial" w:eastAsia="Calibri" w:hAnsi="Arial" w:cs="Arial"/>
        </w:rPr>
      </w:pPr>
      <w:r>
        <w:rPr>
          <w:rFonts w:ascii="Arial" w:hAnsi="Arial"/>
        </w:rPr>
        <w:t>SIDG d.o.o. und der jeweilige Käufer oder Transportunternehmen von geernteten Holzprodukten sind verpflichtet:</w:t>
      </w:r>
    </w:p>
    <w:p w14:paraId="4EA496EB" w14:textId="4FA6B5B3" w:rsidR="009B3BDA" w:rsidRPr="005A0860" w:rsidRDefault="009B3BDA" w:rsidP="009B3BDA">
      <w:pPr>
        <w:numPr>
          <w:ilvl w:val="0"/>
          <w:numId w:val="1"/>
        </w:numPr>
        <w:spacing w:after="104" w:line="217" w:lineRule="auto"/>
        <w:ind w:right="28" w:hanging="408"/>
        <w:jc w:val="both"/>
        <w:rPr>
          <w:rFonts w:ascii="Arial" w:eastAsia="Calibri" w:hAnsi="Arial" w:cs="Arial"/>
        </w:rPr>
      </w:pPr>
      <w:r>
        <w:rPr>
          <w:rFonts w:ascii="Arial" w:hAnsi="Arial"/>
        </w:rPr>
        <w:t>Jeder für sich die Arbeiten auf der gemeinsamen Baustelle/im gemeinsamen Lager in Übereinstimmung mit den geltenden Arbeitsschutz- und Brandschutzvorschriften und den Bestimmungen dieser Vereinbarung in der Weise ausführt, dass alle Maßnahmen zur Gewährleistung eines angemessenen Arbeitsschutz- und Brandschutzniveaus für die Arbeitnehmer durchgeführt werden, und auch alle erforderlichen Arbeitsmittel für die Ausführung der vertraglichen Arbeiten zur Verfügung stellt, die den Arbeitsschutz und die Sicherheit aller Arbeitnehmer auf der gemeinsamen Baustelle nicht gefährden und einen angemessenen Brandschutz für alle auf der gemeinsamen Baustelle/im gemeinsamen Lager anwesenden Personen gewährleisten;</w:t>
      </w:r>
    </w:p>
    <w:p w14:paraId="73360D66" w14:textId="08830E32" w:rsidR="00AE4FB9" w:rsidRPr="005A0860" w:rsidRDefault="009B3BDA" w:rsidP="00AE4FB9">
      <w:pPr>
        <w:numPr>
          <w:ilvl w:val="0"/>
          <w:numId w:val="1"/>
        </w:numPr>
        <w:spacing w:after="3" w:line="217" w:lineRule="auto"/>
        <w:ind w:right="28" w:hanging="408"/>
        <w:jc w:val="both"/>
        <w:rPr>
          <w:rFonts w:ascii="Arial" w:eastAsia="Calibri" w:hAnsi="Arial" w:cs="Arial"/>
        </w:rPr>
      </w:pPr>
      <w:r>
        <w:rPr>
          <w:rFonts w:ascii="Arial" w:hAnsi="Arial"/>
        </w:rPr>
        <w:t>Sicherstellen, dass nur Arbeitnehmer der Vertragsparteien, für die der Arbeitgeber die Einhaltung aller arbeitsrechtlichen Bestimmungen sicherstellt, auf der gemeinsamen Baustelle/im gemeinsamen Lager anwesend sind;</w:t>
      </w:r>
    </w:p>
    <w:p w14:paraId="5C8AAA65" w14:textId="77777777" w:rsidR="00601737" w:rsidRPr="005A0860" w:rsidRDefault="00601737" w:rsidP="00601737">
      <w:pPr>
        <w:spacing w:after="3" w:line="217" w:lineRule="auto"/>
        <w:ind w:left="523" w:right="28"/>
        <w:jc w:val="both"/>
        <w:rPr>
          <w:rFonts w:ascii="Arial" w:eastAsia="Calibri" w:hAnsi="Arial" w:cs="Arial"/>
          <w:lang w:eastAsia="sl-SI"/>
        </w:rPr>
      </w:pPr>
    </w:p>
    <w:p w14:paraId="53C4B703" w14:textId="03E3768A" w:rsidR="00F63330" w:rsidRPr="005A0860" w:rsidRDefault="009B3BDA" w:rsidP="00F63330">
      <w:pPr>
        <w:numPr>
          <w:ilvl w:val="0"/>
          <w:numId w:val="1"/>
        </w:numPr>
        <w:spacing w:after="59" w:line="217" w:lineRule="auto"/>
        <w:ind w:right="28" w:hanging="408"/>
        <w:jc w:val="both"/>
        <w:rPr>
          <w:rFonts w:ascii="Arial" w:eastAsia="Calibri" w:hAnsi="Arial" w:cs="Arial"/>
        </w:rPr>
      </w:pPr>
      <w:r>
        <w:rPr>
          <w:rFonts w:ascii="Arial" w:hAnsi="Arial"/>
        </w:rPr>
        <w:t>Sicherstellen, dass alle vorgeschriebenen persönlichen Schutzausrüstungen von den Arbeitnehmern auf der gemeinsamen Baustelle verwendet werden und dass Erste Hilfe geleistet wird (sowohl in Bezug auf die Ausrüstung als auch auf die entsprechenden Fähigkeiten oder Personen, die zur Leistung von Erster Hilfe qualifiziert sind);</w:t>
      </w:r>
    </w:p>
    <w:p w14:paraId="701B1872" w14:textId="77777777" w:rsidR="00700B53" w:rsidRPr="005A0860" w:rsidRDefault="00700B53" w:rsidP="00700B53">
      <w:pPr>
        <w:spacing w:after="59" w:line="217" w:lineRule="auto"/>
        <w:ind w:right="28"/>
        <w:jc w:val="both"/>
        <w:rPr>
          <w:rFonts w:ascii="Arial" w:eastAsia="Calibri" w:hAnsi="Arial" w:cs="Arial"/>
          <w:lang w:eastAsia="sl-SI"/>
        </w:rPr>
      </w:pPr>
    </w:p>
    <w:p w14:paraId="4EB3A0E3" w14:textId="24881ABE" w:rsidR="009B3BDA" w:rsidRPr="005A0860" w:rsidRDefault="009B3BDA" w:rsidP="009B3BDA">
      <w:pPr>
        <w:numPr>
          <w:ilvl w:val="0"/>
          <w:numId w:val="1"/>
        </w:numPr>
        <w:spacing w:after="156" w:line="217" w:lineRule="auto"/>
        <w:ind w:right="28" w:hanging="408"/>
        <w:jc w:val="both"/>
        <w:rPr>
          <w:rFonts w:ascii="Arial" w:eastAsia="Calibri" w:hAnsi="Arial" w:cs="Arial"/>
        </w:rPr>
      </w:pPr>
      <w:r>
        <w:rPr>
          <w:rFonts w:ascii="Arial" w:hAnsi="Arial"/>
        </w:rPr>
        <w:t>Sicherstellen, dass die Arbeiten auf der gemeinsamen Baustelle unter der regelmäßigen direkten und fachlichen Aufsicht des Betriebsleiters durchgeführt werden, der seinen eigenen Mitarbeitern, die unter diese Vereinbarung fallen, fachliche Anweisungen erteilt;</w:t>
      </w:r>
    </w:p>
    <w:p w14:paraId="0BA9C020" w14:textId="4AE92311" w:rsidR="009B3BDA" w:rsidRPr="005A0860" w:rsidRDefault="009B3BDA" w:rsidP="009B3BDA">
      <w:pPr>
        <w:numPr>
          <w:ilvl w:val="0"/>
          <w:numId w:val="1"/>
        </w:numPr>
        <w:spacing w:after="130" w:line="217" w:lineRule="auto"/>
        <w:ind w:right="28" w:hanging="408"/>
        <w:jc w:val="both"/>
        <w:rPr>
          <w:rFonts w:ascii="Arial" w:eastAsia="Calibri" w:hAnsi="Arial" w:cs="Arial"/>
        </w:rPr>
      </w:pPr>
      <w:r>
        <w:rPr>
          <w:rFonts w:ascii="Arial" w:hAnsi="Arial"/>
        </w:rPr>
        <w:t>Sicherstellen, dass alle Arbeitsmittel, die auf der gemeinsamen Baustelle verwendet werden sollen, geeignet oder zweckmäßig und in gutem Zustand sind und über gültige Prüf- und Testzertifikate für Arbeitsmittel verfügen. Alle Arbeitsmittel müssen mit Sicherheitshinweisen versehen sein, die die Mitarbeiter kennen und befolgen müssen;</w:t>
      </w:r>
    </w:p>
    <w:p w14:paraId="42BF9A45" w14:textId="697B84AB" w:rsidR="00AE4FB9" w:rsidRPr="005A0860" w:rsidRDefault="00AE4FB9" w:rsidP="00AE4FB9">
      <w:pPr>
        <w:numPr>
          <w:ilvl w:val="0"/>
          <w:numId w:val="1"/>
        </w:numPr>
        <w:spacing w:after="104" w:line="217" w:lineRule="auto"/>
        <w:ind w:right="28" w:hanging="408"/>
        <w:jc w:val="both"/>
        <w:rPr>
          <w:rFonts w:ascii="Arial" w:eastAsia="Calibri" w:hAnsi="Arial" w:cs="Arial"/>
        </w:rPr>
      </w:pPr>
      <w:r>
        <w:rPr>
          <w:rFonts w:ascii="Arial" w:hAnsi="Arial"/>
        </w:rPr>
        <w:t>Vergewissern Sie sich, dass eine von der Berufsgenossenschaft ausgestellte Brandschutzgenehmigung vorliegt und eine Brandwache gestellt wird, bevor Sie mit feuergefährlichen Arbeiten beginnen, insbesondere im Hinblick auf die Notfallwartung von Arbeitsmitteln, die nicht in den dafür vorgesehenen Räumlichkeiten durchgeführt werden können (Maschinenbruch - Löten, Schweißen, Verwendung offener Flammen und alle anderen heißen Arbeiten);</w:t>
      </w:r>
    </w:p>
    <w:p w14:paraId="430C11CF" w14:textId="1B551278" w:rsidR="00AE4FB9" w:rsidRPr="005A0860" w:rsidRDefault="00AE4FB9" w:rsidP="00AE4FB9">
      <w:pPr>
        <w:numPr>
          <w:ilvl w:val="0"/>
          <w:numId w:val="1"/>
        </w:numPr>
        <w:spacing w:after="104" w:line="217" w:lineRule="auto"/>
        <w:ind w:right="28" w:hanging="408"/>
        <w:jc w:val="both"/>
        <w:rPr>
          <w:rFonts w:ascii="Arial" w:eastAsia="Calibri" w:hAnsi="Arial" w:cs="Arial"/>
        </w:rPr>
      </w:pPr>
      <w:r>
        <w:rPr>
          <w:rFonts w:ascii="Arial" w:hAnsi="Arial"/>
        </w:rPr>
        <w:t>Sorgen Sie dafür, dass die Transportwege und Durchgänge</w:t>
      </w:r>
      <w:r>
        <w:rPr>
          <w:rFonts w:ascii="Arial" w:hAnsi="Arial"/>
          <w:strike/>
        </w:rPr>
        <w:t xml:space="preserve"> </w:t>
      </w:r>
      <w:r>
        <w:rPr>
          <w:rFonts w:ascii="Arial" w:hAnsi="Arial"/>
        </w:rPr>
        <w:t>sowie die Interventions- und Evakuierungswege jederzeit frei und passierbar sind;</w:t>
      </w:r>
    </w:p>
    <w:p w14:paraId="77824541" w14:textId="64E77742" w:rsidR="00AE4FB9" w:rsidRPr="005A0860" w:rsidRDefault="009B3BDA" w:rsidP="00AE4FB9">
      <w:pPr>
        <w:numPr>
          <w:ilvl w:val="0"/>
          <w:numId w:val="1"/>
        </w:numPr>
        <w:spacing w:after="104" w:line="217" w:lineRule="auto"/>
        <w:ind w:right="28" w:hanging="408"/>
        <w:jc w:val="both"/>
        <w:rPr>
          <w:rFonts w:ascii="Arial" w:eastAsia="Calibri" w:hAnsi="Arial" w:cs="Arial"/>
        </w:rPr>
      </w:pPr>
      <w:r>
        <w:rPr>
          <w:rFonts w:ascii="Arial" w:hAnsi="Arial"/>
        </w:rPr>
        <w:t>Die Vertragsparteien sorgen durch ihre Beauftragten dafür, dass Dritte oder Unbefugte während der Arbeiten auf der gemeinsamen Baustelle keinen Zutritt haben oder angemessen informiert und vor Gefahren gewarnt werden. Bevollmächtigte Personen sind nur solche Personen, die Angestellte der Vertragsparteien dieses Abkommens sind;</w:t>
      </w:r>
    </w:p>
    <w:p w14:paraId="61A2BA2D" w14:textId="77777777" w:rsidR="0097676C" w:rsidRPr="005A0860" w:rsidRDefault="009B3BDA" w:rsidP="0097676C">
      <w:pPr>
        <w:numPr>
          <w:ilvl w:val="0"/>
          <w:numId w:val="1"/>
        </w:numPr>
        <w:spacing w:after="104" w:line="217" w:lineRule="auto"/>
        <w:ind w:right="28" w:hanging="408"/>
        <w:jc w:val="both"/>
        <w:rPr>
          <w:rFonts w:ascii="Arial" w:eastAsia="Calibri" w:hAnsi="Arial" w:cs="Arial"/>
        </w:rPr>
      </w:pPr>
      <w:r>
        <w:rPr>
          <w:rFonts w:ascii="Arial" w:hAnsi="Arial"/>
        </w:rPr>
        <w:lastRenderedPageBreak/>
        <w:t>Die Vertragsparteien stellen sicher, dass gefährliche Stoffe in Übereinstimmung mit den Bestimmungen des Sicherheitsdatenblatts verwendet und gelagert werden; das Sicherheitsdatenblatt ist den Mitarbeitern beider Vertragsparteien jederzeit zugänglich zu machen;</w:t>
      </w:r>
    </w:p>
    <w:p w14:paraId="663091F6" w14:textId="3CDF67ED" w:rsidR="009B3BDA" w:rsidRPr="005A0860" w:rsidRDefault="009B3BDA" w:rsidP="0097676C">
      <w:pPr>
        <w:numPr>
          <w:ilvl w:val="0"/>
          <w:numId w:val="1"/>
        </w:numPr>
        <w:spacing w:after="104" w:line="217" w:lineRule="auto"/>
        <w:ind w:right="28" w:hanging="408"/>
        <w:jc w:val="both"/>
        <w:rPr>
          <w:rFonts w:ascii="Arial" w:eastAsia="Calibri" w:hAnsi="Arial" w:cs="Arial"/>
        </w:rPr>
      </w:pPr>
      <w:r>
        <w:rPr>
          <w:rFonts w:ascii="Arial" w:hAnsi="Arial"/>
        </w:rPr>
        <w:t>Jeder von ihnen sorgt durch seinen Betriebsleiter oder eine andere bevollmächtigte Person für die fachliche Überwachung der Ausführung der vertraglichen Arbeiten und aller erforderlichen Sicherheitsmaßnahmen auf der gemeinsamen Baustelle/im gemeinsamen Lager;</w:t>
      </w:r>
    </w:p>
    <w:p w14:paraId="6ECE22F4" w14:textId="632C6ED3" w:rsidR="001C15C0" w:rsidRPr="005A0860" w:rsidRDefault="009B3BDA" w:rsidP="001C15C0">
      <w:pPr>
        <w:numPr>
          <w:ilvl w:val="0"/>
          <w:numId w:val="1"/>
        </w:numPr>
        <w:spacing w:after="104" w:line="217" w:lineRule="auto"/>
        <w:ind w:left="521" w:right="28" w:hanging="408"/>
        <w:jc w:val="both"/>
        <w:rPr>
          <w:rFonts w:ascii="Arial" w:eastAsia="Calibri" w:hAnsi="Arial" w:cs="Arial"/>
        </w:rPr>
      </w:pPr>
      <w:r>
        <w:rPr>
          <w:rFonts w:ascii="Arial" w:hAnsi="Arial"/>
        </w:rPr>
        <w:t>Seine Mitarbeiter und etwaige Unterauftragnehmer auf die notwendigen Sicherheitsvorkehrungen und die Bestimmungen dieses Vertrags hinzuweisen;</w:t>
      </w:r>
    </w:p>
    <w:p w14:paraId="244C0D9E" w14:textId="5E57C639" w:rsidR="009B3BDA" w:rsidRPr="005A0860" w:rsidRDefault="009B3BDA" w:rsidP="0097676C">
      <w:pPr>
        <w:numPr>
          <w:ilvl w:val="0"/>
          <w:numId w:val="1"/>
        </w:numPr>
        <w:spacing w:after="240" w:line="217" w:lineRule="auto"/>
        <w:ind w:right="28" w:hanging="408"/>
        <w:jc w:val="both"/>
        <w:rPr>
          <w:rFonts w:ascii="Arial" w:eastAsia="Calibri" w:hAnsi="Arial" w:cs="Arial"/>
        </w:rPr>
      </w:pPr>
      <w:r>
        <w:rPr>
          <w:rFonts w:ascii="Arial" w:hAnsi="Arial"/>
        </w:rPr>
        <w:t>Mit der Unterzeichnung der beigefügten Beitrittserklärung zu dieser Vereinbarung verpflichtet sich der Käufer bzw. das Transportunternehmen, dafür zu sorgen, dass seine eigenen Arbeitnehmer bei der Ausführung der vertraglichen Arbeiten vom Betriebsleiter ordnungsgemäß angeleitet bzw. unterwiesen werden, um sichere und gesunde Bedingungen sowie den Brandschutz auf der gemeinsamen Baustelle/im gemeinsamen Lager zu gewährleisten;</w:t>
      </w:r>
    </w:p>
    <w:p w14:paraId="036F36E9" w14:textId="506651BE" w:rsidR="00AE4FB9" w:rsidRPr="005A0860" w:rsidRDefault="009B3BDA" w:rsidP="0097676C">
      <w:pPr>
        <w:numPr>
          <w:ilvl w:val="0"/>
          <w:numId w:val="1"/>
        </w:numPr>
        <w:spacing w:after="104" w:line="217" w:lineRule="auto"/>
        <w:ind w:right="28" w:hanging="408"/>
        <w:jc w:val="both"/>
        <w:rPr>
          <w:rFonts w:ascii="Arial" w:eastAsia="Calibri" w:hAnsi="Arial" w:cs="Arial"/>
        </w:rPr>
      </w:pPr>
      <w:r>
        <w:rPr>
          <w:rFonts w:ascii="Arial" w:hAnsi="Arial"/>
        </w:rPr>
        <w:t>Der Käufer bzw. das Transportunternehmen von geernteten Holzprodukten erklärt ausdrücklich, dass er die unmittelbare Verantwortung für die Richtigkeit des Verhaltens gemäß dieser Vereinbarung und damit auch für die Abweichung von dem von ihm geforderten Verhalten durch den Betriebsleiter von SiDG d.o.o. bzw. die für die koordinierte Durchführung der in der schriftlichen Vereinbarung festgelegten Maßnahmen verantwortliche Person übernimmt. Der Käufer, für den die Abfuhr- und Transportleistungen durch seinen Subunternehmer oder sonstigen Vertragspartner erbracht werden, garantiert sowohl die Auswahl als auch die Qualität oder Richtigkeit des Verhaltens dieses Subunternehmers oder sonstigen Vertragspartners. Der Käufer ist verpflichtet, den Unterauftragnehmer oder sonstigen Vertragspartner zu verpflichten, ordnungsgemäß und rechtmäßig im Einklang mit den Anforderungen dieses Vertrags zu handeln.</w:t>
      </w:r>
    </w:p>
    <w:p w14:paraId="1C6B2BA2" w14:textId="70D1521A" w:rsidR="00AE4FB9" w:rsidRPr="005A0860" w:rsidRDefault="00AE4FB9" w:rsidP="0097676C">
      <w:pPr>
        <w:numPr>
          <w:ilvl w:val="0"/>
          <w:numId w:val="1"/>
        </w:numPr>
        <w:spacing w:after="104" w:line="217" w:lineRule="auto"/>
        <w:ind w:right="28" w:hanging="408"/>
        <w:jc w:val="both"/>
        <w:rPr>
          <w:rFonts w:ascii="Arial" w:eastAsia="Calibri" w:hAnsi="Arial" w:cs="Arial"/>
        </w:rPr>
      </w:pPr>
      <w:r>
        <w:rPr>
          <w:rFonts w:ascii="Arial" w:hAnsi="Arial"/>
        </w:rPr>
        <w:t>Der Betriebsleiter auf Seiten des Käufers oder des Transportunternehmens wird in einer Beitrittserklärung benannt, die einen Anhang zu diesem Vertrag bildet;</w:t>
      </w:r>
    </w:p>
    <w:p w14:paraId="64537B25" w14:textId="32C786BF" w:rsidR="00AE4FB9" w:rsidRPr="005A0860" w:rsidRDefault="00AE4FB9" w:rsidP="0097676C">
      <w:pPr>
        <w:numPr>
          <w:ilvl w:val="0"/>
          <w:numId w:val="1"/>
        </w:numPr>
        <w:spacing w:after="104" w:line="217" w:lineRule="auto"/>
        <w:ind w:right="28" w:hanging="408"/>
        <w:jc w:val="both"/>
        <w:rPr>
          <w:rFonts w:ascii="Arial" w:eastAsia="Calibri" w:hAnsi="Arial" w:cs="Arial"/>
        </w:rPr>
      </w:pPr>
      <w:r>
        <w:rPr>
          <w:rFonts w:ascii="Arial" w:hAnsi="Arial"/>
        </w:rPr>
        <w:t xml:space="preserve">Der Betriebsleiter von SiDG d.o.o. ist der betriebliche Forstbetriebsleiter (FBL), der die Arbeiten in einem bestimmten Gebiet leitet und beaufsichtigt, </w:t>
      </w:r>
    </w:p>
    <w:p w14:paraId="0787B0D4" w14:textId="4462C248" w:rsidR="00AE4FB9" w:rsidRPr="005A0860" w:rsidRDefault="00AE4FB9" w:rsidP="0097676C">
      <w:pPr>
        <w:numPr>
          <w:ilvl w:val="0"/>
          <w:numId w:val="1"/>
        </w:numPr>
        <w:spacing w:after="104" w:line="217" w:lineRule="auto"/>
        <w:ind w:right="28" w:hanging="408"/>
        <w:jc w:val="both"/>
        <w:rPr>
          <w:rFonts w:ascii="Arial" w:eastAsia="Calibri" w:hAnsi="Arial" w:cs="Arial"/>
        </w:rPr>
      </w:pPr>
      <w:r>
        <w:rPr>
          <w:rFonts w:ascii="Arial" w:hAnsi="Arial"/>
        </w:rPr>
        <w:t xml:space="preserve">Die Funktion des vom Auftraggeber – SiDG d.o.o. – benannten Mitarbeiters für die koordinierte Durchführung der in der schriftlichen Vereinbarung festgelegten Arbeitsschutzmaßnahmen wird vom Leiter der Geschäftseinheit (LGE), in deren Bereich die vertraglichen Arbeiten ausgeführt werden, und bei dessen Abwesenheit von seinem Stellvertreter wahrgenommen. </w:t>
      </w:r>
    </w:p>
    <w:p w14:paraId="376FE6FA" w14:textId="1B922542" w:rsidR="009B3BDA" w:rsidRPr="005A0860" w:rsidRDefault="00706246" w:rsidP="00F8577F">
      <w:pPr>
        <w:keepNext/>
        <w:keepLines/>
        <w:spacing w:after="144"/>
        <w:ind w:left="2653" w:right="1860" w:hanging="357"/>
        <w:jc w:val="center"/>
        <w:outlineLvl w:val="0"/>
        <w:rPr>
          <w:rFonts w:ascii="Arial" w:eastAsia="Calibri" w:hAnsi="Arial" w:cs="Arial"/>
        </w:rPr>
      </w:pPr>
      <w:r>
        <w:rPr>
          <w:rFonts w:ascii="Arial" w:hAnsi="Arial"/>
        </w:rPr>
        <w:t>Artikel 2</w:t>
      </w:r>
    </w:p>
    <w:p w14:paraId="5AFCD751" w14:textId="5223DAFF" w:rsidR="009B3BDA" w:rsidRPr="005A0860" w:rsidRDefault="009B3BDA" w:rsidP="009B3BDA">
      <w:pPr>
        <w:spacing w:after="104" w:line="217" w:lineRule="auto"/>
        <w:ind w:left="115" w:right="28"/>
        <w:jc w:val="both"/>
        <w:rPr>
          <w:rFonts w:ascii="Arial" w:eastAsia="Calibri" w:hAnsi="Arial" w:cs="Arial"/>
        </w:rPr>
      </w:pPr>
      <w:r>
        <w:rPr>
          <w:rFonts w:ascii="Arial" w:hAnsi="Arial"/>
        </w:rPr>
        <w:t>Die Betriebsleiter der beiden Vertragsparteien dieser Vereinbarung haben folgende Rechte und Pflichten:</w:t>
      </w:r>
    </w:p>
    <w:p w14:paraId="30DD17BE" w14:textId="768361D6" w:rsidR="009B3BDA" w:rsidRPr="005A0860" w:rsidRDefault="009B3BDA" w:rsidP="00AE4FB9">
      <w:pPr>
        <w:pStyle w:val="Odstavekseznama"/>
        <w:numPr>
          <w:ilvl w:val="0"/>
          <w:numId w:val="3"/>
        </w:numPr>
        <w:spacing w:after="0" w:line="217" w:lineRule="auto"/>
        <w:ind w:left="567" w:right="28"/>
        <w:jc w:val="both"/>
        <w:rPr>
          <w:rFonts w:ascii="Arial" w:eastAsia="Calibri" w:hAnsi="Arial" w:cs="Arial"/>
        </w:rPr>
      </w:pPr>
      <w:r>
        <w:rPr>
          <w:rFonts w:ascii="Arial" w:hAnsi="Arial"/>
        </w:rPr>
        <w:t>das Recht, die Arbeit sofort einzustellen, wenn gegen die Vorschriften über Sicherheit und Gesundheitsschutz am Arbeitsplatz verstoßen wird (Arbeitnehmer verrichten ihre Arbeit in einer Weise, die ihre eigene Sicherheit oder die Sicherheit anderer am Arbeitsplatz gefährdet, verwenden nicht die vorgeschriebenen persönlichen Schutzausrüstungen, arbeiten nicht gemäß den betrieblichen Anweisungen für die Durchführung der Arbeit oder den Anweisungen für sicheres Arbeiten oder verstoßen gegen die Vorschriften über den Brandschutz (es sind keine vorbeugenden Maßnahmen zum Schutz vor Feuer vorgesehen);</w:t>
      </w:r>
    </w:p>
    <w:p w14:paraId="2CE49B48" w14:textId="09F04AB5" w:rsidR="009B3BDA" w:rsidRPr="005A0860" w:rsidRDefault="009B3BDA" w:rsidP="00AE4FB9">
      <w:pPr>
        <w:pStyle w:val="Odstavekseznama"/>
        <w:numPr>
          <w:ilvl w:val="0"/>
          <w:numId w:val="3"/>
        </w:numPr>
        <w:spacing w:after="43" w:line="217" w:lineRule="auto"/>
        <w:ind w:left="567" w:right="28"/>
        <w:jc w:val="both"/>
        <w:rPr>
          <w:rFonts w:ascii="Arial" w:eastAsia="Calibri" w:hAnsi="Arial" w:cs="Arial"/>
        </w:rPr>
      </w:pPr>
      <w:r>
        <w:rPr>
          <w:rFonts w:ascii="Arial" w:hAnsi="Arial"/>
        </w:rPr>
        <w:t>das Recht, die unverzügliche Beseitigung der Unregelmäßigkeit oder des Mangels zu verlangen;</w:t>
      </w:r>
    </w:p>
    <w:p w14:paraId="5925E907" w14:textId="00713F03" w:rsidR="009B3BDA" w:rsidRPr="005A0860" w:rsidRDefault="009B3BDA" w:rsidP="00AE4FB9">
      <w:pPr>
        <w:pStyle w:val="Odstavekseznama"/>
        <w:numPr>
          <w:ilvl w:val="0"/>
          <w:numId w:val="3"/>
        </w:numPr>
        <w:spacing w:after="43" w:line="217" w:lineRule="auto"/>
        <w:ind w:left="567" w:right="28"/>
        <w:jc w:val="both"/>
        <w:rPr>
          <w:rFonts w:ascii="Arial" w:eastAsia="Calibri" w:hAnsi="Arial" w:cs="Arial"/>
        </w:rPr>
      </w:pPr>
      <w:r>
        <w:rPr>
          <w:rFonts w:ascii="Arial" w:hAnsi="Arial"/>
        </w:rPr>
        <w:t>das Recht, die von ihrem Arbeitgeber erstellte Dokumentation zum Arbeitsschutz und zur Brandsicherheit zu kontrollieren;</w:t>
      </w:r>
    </w:p>
    <w:p w14:paraId="1E69A383" w14:textId="294D4043" w:rsidR="009B3BDA" w:rsidRPr="005A0860" w:rsidRDefault="009B3BDA" w:rsidP="00AE4FB9">
      <w:pPr>
        <w:pStyle w:val="Odstavekseznama"/>
        <w:numPr>
          <w:ilvl w:val="0"/>
          <w:numId w:val="3"/>
        </w:numPr>
        <w:spacing w:after="43" w:line="217" w:lineRule="auto"/>
        <w:ind w:left="567" w:right="28"/>
        <w:jc w:val="both"/>
        <w:rPr>
          <w:rFonts w:ascii="Arial" w:eastAsia="Calibri" w:hAnsi="Arial" w:cs="Arial"/>
        </w:rPr>
      </w:pPr>
      <w:r>
        <w:rPr>
          <w:rFonts w:ascii="Arial" w:hAnsi="Arial"/>
        </w:rPr>
        <w:t>das Recht, Meinungsverschiedenheiten zwischen den Arbeitnehmern beider Vertragsparteien dieses Abkommens zu schlichten;</w:t>
      </w:r>
    </w:p>
    <w:p w14:paraId="196B5009" w14:textId="77777777" w:rsidR="00AE4FB9" w:rsidRPr="005A0860" w:rsidRDefault="00AE4FB9" w:rsidP="00AE4FB9">
      <w:pPr>
        <w:pStyle w:val="Odstavekseznama"/>
        <w:spacing w:after="43" w:line="217" w:lineRule="auto"/>
        <w:ind w:left="567" w:right="28"/>
        <w:jc w:val="both"/>
        <w:rPr>
          <w:rFonts w:ascii="Arial" w:eastAsia="Calibri" w:hAnsi="Arial" w:cs="Arial"/>
          <w:lang w:eastAsia="sl-SI"/>
        </w:rPr>
      </w:pPr>
    </w:p>
    <w:p w14:paraId="55B296A1" w14:textId="1B865B5E" w:rsidR="009B3BDA" w:rsidRPr="005A0860" w:rsidRDefault="009B3BDA" w:rsidP="009B3BDA">
      <w:pPr>
        <w:spacing w:after="104" w:line="217" w:lineRule="auto"/>
        <w:ind w:left="115" w:right="28"/>
        <w:jc w:val="both"/>
        <w:rPr>
          <w:rFonts w:ascii="Arial" w:eastAsia="Calibri" w:hAnsi="Arial" w:cs="Arial"/>
        </w:rPr>
      </w:pPr>
      <w:r>
        <w:rPr>
          <w:rFonts w:ascii="Arial" w:hAnsi="Arial"/>
        </w:rPr>
        <w:t>Die Betriebsleiter haben außerdem das Recht, die Arbeit auf der gemeinsamen Baustelle einzustellen, wenn sie feststellen, dass die vorgeschriebenen und vereinbarten Sicherheitsvorkehrungen nicht getroffen werden und dadurch die Gesundheit und Sicherheit sowie der Brandschutz der Arbeitnehmer oder anderer Personen auf der gemeinsamen Baustelle/im gemeinsamen Lager oder in der näheren und weiteren Umgebung gefährdet werden oder Schäden an den Einrichtungen oder Anlagen auf der gemeinsamen Baustelle/im gemeinsamen Lager entstehen können.</w:t>
      </w:r>
    </w:p>
    <w:p w14:paraId="3F49879D" w14:textId="1A5AFAB3" w:rsidR="009B3BDA" w:rsidRPr="005A0860" w:rsidRDefault="00706246" w:rsidP="009B3BDA">
      <w:pPr>
        <w:keepNext/>
        <w:keepLines/>
        <w:spacing w:after="144"/>
        <w:ind w:left="2659" w:right="1925" w:hanging="360"/>
        <w:jc w:val="center"/>
        <w:outlineLvl w:val="0"/>
        <w:rPr>
          <w:rFonts w:ascii="Arial" w:eastAsia="Calibri" w:hAnsi="Arial" w:cs="Arial"/>
        </w:rPr>
      </w:pPr>
      <w:r>
        <w:rPr>
          <w:rFonts w:ascii="Arial" w:hAnsi="Arial"/>
        </w:rPr>
        <w:lastRenderedPageBreak/>
        <w:t>Artikel 3</w:t>
      </w:r>
    </w:p>
    <w:p w14:paraId="02E465CF" w14:textId="36540879" w:rsidR="009B3BDA" w:rsidRPr="005A0860" w:rsidRDefault="00844A7C" w:rsidP="009B3BDA">
      <w:pPr>
        <w:spacing w:after="181" w:line="217" w:lineRule="auto"/>
        <w:ind w:left="115" w:right="28"/>
        <w:jc w:val="both"/>
        <w:rPr>
          <w:rFonts w:ascii="Arial" w:eastAsia="Calibri" w:hAnsi="Arial" w:cs="Arial"/>
        </w:rPr>
      </w:pPr>
      <w:r>
        <w:rPr>
          <w:rFonts w:ascii="Arial" w:hAnsi="Arial"/>
        </w:rPr>
        <w:t>Die schriftliche Vereinbarung tritt am Tag der Unterzeichnung durch SiDG d.o.o. in Kraft und wird am Tag der Unterzeichnung der Beitrittserklärung durch den Käufer für die Vertragsparteien verbindlich. Die Beitrittserklärung ist als Anhang integraler Bestandteil dieses Abkommens.</w:t>
      </w:r>
    </w:p>
    <w:p w14:paraId="0F226C87" w14:textId="2ACD2F41" w:rsidR="009B3BDA" w:rsidRPr="005A0860" w:rsidRDefault="009B3BDA" w:rsidP="009B3BDA">
      <w:pPr>
        <w:spacing w:after="210" w:line="217" w:lineRule="auto"/>
        <w:ind w:left="115" w:right="28"/>
        <w:jc w:val="both"/>
        <w:rPr>
          <w:rFonts w:ascii="Arial" w:eastAsia="Calibri" w:hAnsi="Arial" w:cs="Arial"/>
        </w:rPr>
      </w:pPr>
      <w:r>
        <w:rPr>
          <w:rFonts w:ascii="Arial" w:hAnsi="Arial"/>
        </w:rPr>
        <w:t xml:space="preserve">Die schriftliche Vereinbarung wird in einer einzigen Kopie ausgestellt. SiDG d.o.o. händigt jedem Käufer der geernteten Holzprodukten eine Fotokopie dieses Vertrags und eine Kopie der Beitrittserklärung zu diesem Vertrag aus. Eine Kopie der Beitrittserklärung wird von SIDG d.o.o. aufbewahrt. </w:t>
      </w:r>
    </w:p>
    <w:p w14:paraId="36AA1E9C" w14:textId="3823B30B" w:rsidR="009B3BDA" w:rsidRPr="005A0860" w:rsidRDefault="009B3BDA" w:rsidP="007E38E2">
      <w:pPr>
        <w:spacing w:after="0" w:line="217" w:lineRule="auto"/>
        <w:ind w:left="115" w:right="28"/>
        <w:jc w:val="both"/>
        <w:rPr>
          <w:rFonts w:ascii="Arial" w:eastAsia="Calibri" w:hAnsi="Arial" w:cs="Arial"/>
        </w:rPr>
      </w:pPr>
      <w:r>
        <w:rPr>
          <w:rFonts w:ascii="Arial" w:hAnsi="Arial"/>
        </w:rPr>
        <w:t>Für alle in dieser Vereinbarung nicht geregelten Fragen gelten die allgemein anwendbaren Vorschriften, insbesondere auf dem Gebiet des Arbeitsschutzes, des Brandschutzes und des Vertragsrechts.</w:t>
      </w:r>
    </w:p>
    <w:p w14:paraId="5CFE617F" w14:textId="77777777" w:rsidR="007E38E2" w:rsidRPr="005A0860" w:rsidRDefault="007E38E2" w:rsidP="00774675">
      <w:pPr>
        <w:spacing w:after="0" w:line="217" w:lineRule="auto"/>
        <w:ind w:right="28"/>
        <w:jc w:val="both"/>
        <w:rPr>
          <w:rFonts w:ascii="Arial" w:eastAsia="Calibri" w:hAnsi="Arial" w:cs="Arial"/>
          <w:lang w:eastAsia="sl-SI"/>
        </w:rPr>
      </w:pPr>
    </w:p>
    <w:p w14:paraId="37650D8E" w14:textId="48F9BB76" w:rsidR="009B3BDA" w:rsidRPr="005A0860" w:rsidRDefault="009B3BDA" w:rsidP="007E38E2">
      <w:pPr>
        <w:spacing w:after="0" w:line="217" w:lineRule="auto"/>
        <w:ind w:left="115" w:right="28"/>
        <w:jc w:val="both"/>
        <w:rPr>
          <w:rFonts w:ascii="Arial" w:eastAsia="Calibri" w:hAnsi="Arial" w:cs="Arial"/>
        </w:rPr>
      </w:pPr>
      <w:r>
        <w:rPr>
          <w:rFonts w:ascii="Arial" w:hAnsi="Arial"/>
        </w:rPr>
        <w:t>Ort und Datum: Kočevje, __________________</w:t>
      </w:r>
    </w:p>
    <w:p w14:paraId="4C8EA532" w14:textId="1A637A91" w:rsidR="00E4718F" w:rsidRPr="005A0860" w:rsidRDefault="005D6DD5" w:rsidP="005D6DD5">
      <w:pPr>
        <w:spacing w:after="0"/>
        <w:ind w:right="994"/>
        <w:rPr>
          <w:rFonts w:ascii="Arial" w:eastAsia="Calibri" w:hAnsi="Arial" w:cs="Arial"/>
        </w:rPr>
      </w:pPr>
      <w:r>
        <w:rPr>
          <w:rFonts w:ascii="Arial" w:hAnsi="Arial"/>
        </w:rPr>
        <w:t xml:space="preserve">                                                                                            SiDG d.o.o.                                                                          </w:t>
      </w:r>
    </w:p>
    <w:p w14:paraId="7B323579" w14:textId="77777777" w:rsidR="00E4718F" w:rsidRPr="005A0860" w:rsidRDefault="00E4718F" w:rsidP="00774675">
      <w:pPr>
        <w:spacing w:after="0"/>
        <w:ind w:right="994"/>
        <w:rPr>
          <w:rFonts w:ascii="Arial" w:eastAsia="Calibri" w:hAnsi="Arial" w:cs="Arial"/>
          <w:lang w:eastAsia="sl-SI"/>
        </w:rPr>
      </w:pPr>
    </w:p>
    <w:p w14:paraId="3AC5D3FB" w14:textId="298F3AF9" w:rsidR="009B3BDA" w:rsidRPr="005A0860" w:rsidRDefault="00E4718F" w:rsidP="002E264A">
      <w:pPr>
        <w:spacing w:after="0"/>
        <w:ind w:left="5664" w:right="31"/>
        <w:rPr>
          <w:rFonts w:ascii="Arial" w:eastAsia="Calibri" w:hAnsi="Arial" w:cs="Arial"/>
        </w:rPr>
      </w:pPr>
      <w:r>
        <w:rPr>
          <w:rFonts w:ascii="Arial" w:hAnsi="Arial"/>
        </w:rPr>
        <w:t xml:space="preserve">_____________________                                                    </w:t>
      </w:r>
    </w:p>
    <w:p w14:paraId="667A1348" w14:textId="2722E88F" w:rsidR="00774675" w:rsidRPr="005A0860" w:rsidRDefault="00F8577F" w:rsidP="002E264A">
      <w:pPr>
        <w:spacing w:after="0" w:line="216" w:lineRule="auto"/>
        <w:ind w:left="5066" w:firstLine="598"/>
        <w:rPr>
          <w:rFonts w:ascii="Arial" w:eastAsia="Calibri" w:hAnsi="Arial" w:cs="Arial"/>
        </w:rPr>
      </w:pPr>
      <w:r>
        <w:rPr>
          <w:rFonts w:ascii="Arial" w:hAnsi="Arial"/>
        </w:rPr>
        <w:t xml:space="preserve">Mag Marko Matjašič, Geschäftsführender Direktor </w:t>
      </w:r>
    </w:p>
    <w:p w14:paraId="3C8F941F" w14:textId="77777777" w:rsidR="00774675" w:rsidRPr="005A0860" w:rsidRDefault="00774675" w:rsidP="007E38E2">
      <w:pPr>
        <w:spacing w:after="0" w:line="216" w:lineRule="auto"/>
        <w:ind w:left="110" w:hanging="10"/>
        <w:rPr>
          <w:rFonts w:ascii="Arial" w:eastAsia="Calibri" w:hAnsi="Arial" w:cs="Arial"/>
          <w:lang w:eastAsia="sl-SI"/>
        </w:rPr>
      </w:pPr>
    </w:p>
    <w:p w14:paraId="59C7351E" w14:textId="5DCF5803" w:rsidR="005D6DD5" w:rsidRPr="005A0860" w:rsidRDefault="005D6DD5" w:rsidP="005D6DD5">
      <w:pPr>
        <w:spacing w:after="0"/>
        <w:ind w:left="5664" w:right="31"/>
        <w:rPr>
          <w:rFonts w:ascii="Arial" w:eastAsia="Calibri" w:hAnsi="Arial" w:cs="Arial"/>
        </w:rPr>
      </w:pPr>
      <w:r>
        <w:rPr>
          <w:rFonts w:ascii="Arial" w:hAnsi="Arial"/>
        </w:rPr>
        <w:t xml:space="preserve">______________________                                                    </w:t>
      </w:r>
    </w:p>
    <w:p w14:paraId="37DBB7C0" w14:textId="2F715541" w:rsidR="002E264A" w:rsidRPr="005A0860" w:rsidRDefault="005D6DD5" w:rsidP="005D6DD5">
      <w:pPr>
        <w:tabs>
          <w:tab w:val="left" w:pos="5715"/>
        </w:tabs>
        <w:spacing w:after="0" w:line="216" w:lineRule="auto"/>
        <w:ind w:left="110" w:hanging="10"/>
        <w:rPr>
          <w:rFonts w:ascii="Arial" w:eastAsia="Calibri" w:hAnsi="Arial" w:cs="Arial"/>
        </w:rPr>
      </w:pPr>
      <w:r>
        <w:rPr>
          <w:rFonts w:ascii="Arial" w:hAnsi="Arial"/>
        </w:rPr>
        <w:t xml:space="preserve">                                                                                           </w:t>
      </w:r>
      <w:proofErr w:type="spellStart"/>
      <w:r>
        <w:rPr>
          <w:rFonts w:ascii="Arial" w:hAnsi="Arial"/>
        </w:rPr>
        <w:t>Dr</w:t>
      </w:r>
      <w:proofErr w:type="spellEnd"/>
      <w:r>
        <w:rPr>
          <w:rFonts w:ascii="Arial" w:hAnsi="Arial"/>
        </w:rPr>
        <w:t xml:space="preserve"> Aleš Kadunc, Direktor</w:t>
      </w:r>
    </w:p>
    <w:p w14:paraId="29E06978" w14:textId="213AE5AE" w:rsidR="00F3123F" w:rsidRPr="005A0860" w:rsidRDefault="00F3123F" w:rsidP="005D6DD5">
      <w:pPr>
        <w:tabs>
          <w:tab w:val="left" w:pos="5715"/>
        </w:tabs>
        <w:spacing w:after="0" w:line="216" w:lineRule="auto"/>
        <w:ind w:left="110" w:hanging="10"/>
        <w:rPr>
          <w:rFonts w:ascii="Arial" w:eastAsia="Calibri" w:hAnsi="Arial" w:cs="Arial"/>
          <w:lang w:eastAsia="sl-SI"/>
        </w:rPr>
      </w:pPr>
    </w:p>
    <w:p w14:paraId="6B8A09D1" w14:textId="77777777" w:rsidR="00F3123F" w:rsidRPr="005A0860" w:rsidRDefault="00F3123F" w:rsidP="005D6DD5">
      <w:pPr>
        <w:tabs>
          <w:tab w:val="left" w:pos="5715"/>
        </w:tabs>
        <w:spacing w:after="0" w:line="216" w:lineRule="auto"/>
        <w:ind w:left="110" w:hanging="10"/>
        <w:rPr>
          <w:rFonts w:ascii="Arial" w:eastAsia="Calibri" w:hAnsi="Arial" w:cs="Arial"/>
          <w:lang w:eastAsia="sl-SI"/>
        </w:rPr>
      </w:pPr>
    </w:p>
    <w:p w14:paraId="16073FA4" w14:textId="7C76D4BB" w:rsidR="001736ED" w:rsidRPr="005A0860" w:rsidRDefault="009B3BDA" w:rsidP="00F3123F">
      <w:pPr>
        <w:spacing w:after="0" w:line="216" w:lineRule="auto"/>
        <w:rPr>
          <w:rFonts w:ascii="Arial" w:eastAsia="Calibri" w:hAnsi="Arial" w:cs="Arial"/>
          <w:b/>
        </w:rPr>
      </w:pPr>
      <w:r>
        <w:rPr>
          <w:rFonts w:ascii="Arial" w:hAnsi="Arial"/>
        </w:rPr>
        <w:t>Anhang</w:t>
      </w:r>
      <w:r>
        <w:rPr>
          <w:noProof/>
        </w:rPr>
        <w:drawing>
          <wp:inline distT="0" distB="0" distL="0" distR="0" wp14:anchorId="3E02AF3F" wp14:editId="0809CCA5">
            <wp:extent cx="36576" cy="91465"/>
            <wp:effectExtent l="0" t="0" r="0" b="0"/>
            <wp:docPr id="11821" name="Picture 11821"/>
            <wp:cNvGraphicFramePr/>
            <a:graphic xmlns:a="http://schemas.openxmlformats.org/drawingml/2006/main">
              <a:graphicData uri="http://schemas.openxmlformats.org/drawingml/2006/picture">
                <pic:pic xmlns:pic="http://schemas.openxmlformats.org/drawingml/2006/picture">
                  <pic:nvPicPr>
                    <pic:cNvPr id="11821" name="Picture 11821"/>
                    <pic:cNvPicPr/>
                  </pic:nvPicPr>
                  <pic:blipFill>
                    <a:blip r:embed="rId11"/>
                    <a:stretch>
                      <a:fillRect/>
                    </a:stretch>
                  </pic:blipFill>
                  <pic:spPr>
                    <a:xfrm>
                      <a:off x="0" y="0"/>
                      <a:ext cx="36576" cy="91465"/>
                    </a:xfrm>
                    <a:prstGeom prst="rect">
                      <a:avLst/>
                    </a:prstGeom>
                  </pic:spPr>
                </pic:pic>
              </a:graphicData>
            </a:graphic>
          </wp:inline>
        </w:drawing>
      </w:r>
      <w:r>
        <w:rPr>
          <w:rFonts w:ascii="Arial" w:hAnsi="Arial"/>
        </w:rPr>
        <w:t xml:space="preserve"> </w:t>
      </w:r>
      <w:r>
        <w:rPr>
          <w:rFonts w:ascii="Arial" w:hAnsi="Arial"/>
          <w:b/>
        </w:rPr>
        <w:t>Beitrittserklärung jedes GHP-Käufers zu den abgeschlossenen Kaufverträgen</w:t>
      </w:r>
    </w:p>
    <w:p w14:paraId="75CC088F" w14:textId="77777777" w:rsidR="00F3123F" w:rsidRPr="005A0860" w:rsidRDefault="00F3123F" w:rsidP="00F3123F">
      <w:pPr>
        <w:spacing w:after="0" w:line="216" w:lineRule="auto"/>
        <w:rPr>
          <w:rFonts w:ascii="Arial" w:eastAsia="Calibri" w:hAnsi="Arial" w:cs="Arial"/>
          <w:b/>
          <w:sz w:val="16"/>
          <w:szCs w:val="16"/>
          <w:lang w:eastAsia="sl-SI"/>
        </w:rPr>
      </w:pPr>
    </w:p>
    <w:p w14:paraId="2EB75B86" w14:textId="77777777" w:rsidR="00DE6FDC" w:rsidRDefault="00DE6FDC" w:rsidP="00F3123F">
      <w:pPr>
        <w:spacing w:after="0" w:line="240" w:lineRule="auto"/>
        <w:ind w:left="-5"/>
        <w:jc w:val="both"/>
        <w:rPr>
          <w:rFonts w:ascii="Arial" w:hAnsi="Arial"/>
          <w:b/>
        </w:rPr>
      </w:pPr>
    </w:p>
    <w:p w14:paraId="49CD31C8" w14:textId="77777777" w:rsidR="00DE6FDC" w:rsidRDefault="00DE6FDC" w:rsidP="00F3123F">
      <w:pPr>
        <w:spacing w:after="0" w:line="240" w:lineRule="auto"/>
        <w:ind w:left="-5"/>
        <w:jc w:val="both"/>
        <w:rPr>
          <w:rFonts w:ascii="Arial" w:hAnsi="Arial"/>
          <w:b/>
        </w:rPr>
      </w:pPr>
    </w:p>
    <w:p w14:paraId="54D1C969" w14:textId="77777777" w:rsidR="00DE6FDC" w:rsidRDefault="00DE6FDC" w:rsidP="00F3123F">
      <w:pPr>
        <w:spacing w:after="0" w:line="240" w:lineRule="auto"/>
        <w:ind w:left="-5"/>
        <w:jc w:val="both"/>
        <w:rPr>
          <w:rFonts w:ascii="Arial" w:hAnsi="Arial"/>
          <w:b/>
        </w:rPr>
      </w:pPr>
    </w:p>
    <w:p w14:paraId="23168F7F" w14:textId="77777777" w:rsidR="00DE6FDC" w:rsidRDefault="00DE6FDC" w:rsidP="00F3123F">
      <w:pPr>
        <w:spacing w:after="0" w:line="240" w:lineRule="auto"/>
        <w:ind w:left="-5"/>
        <w:jc w:val="both"/>
        <w:rPr>
          <w:rFonts w:ascii="Arial" w:hAnsi="Arial"/>
          <w:b/>
        </w:rPr>
      </w:pPr>
    </w:p>
    <w:p w14:paraId="15AD158C" w14:textId="77777777" w:rsidR="00DE6FDC" w:rsidRDefault="00DE6FDC" w:rsidP="00F3123F">
      <w:pPr>
        <w:spacing w:after="0" w:line="240" w:lineRule="auto"/>
        <w:ind w:left="-5"/>
        <w:jc w:val="both"/>
        <w:rPr>
          <w:rFonts w:ascii="Arial" w:hAnsi="Arial"/>
          <w:b/>
        </w:rPr>
      </w:pPr>
    </w:p>
    <w:p w14:paraId="717BC649" w14:textId="77777777" w:rsidR="00DE6FDC" w:rsidRDefault="00DE6FDC" w:rsidP="00F3123F">
      <w:pPr>
        <w:spacing w:after="0" w:line="240" w:lineRule="auto"/>
        <w:ind w:left="-5"/>
        <w:jc w:val="both"/>
        <w:rPr>
          <w:rFonts w:ascii="Arial" w:hAnsi="Arial"/>
          <w:b/>
        </w:rPr>
      </w:pPr>
    </w:p>
    <w:p w14:paraId="362D6D13" w14:textId="77777777" w:rsidR="00DE6FDC" w:rsidRDefault="00DE6FDC" w:rsidP="00F3123F">
      <w:pPr>
        <w:spacing w:after="0" w:line="240" w:lineRule="auto"/>
        <w:ind w:left="-5"/>
        <w:jc w:val="both"/>
        <w:rPr>
          <w:rFonts w:ascii="Arial" w:hAnsi="Arial"/>
          <w:b/>
        </w:rPr>
      </w:pPr>
    </w:p>
    <w:p w14:paraId="2A1EED30" w14:textId="77777777" w:rsidR="00DE6FDC" w:rsidRDefault="00DE6FDC" w:rsidP="00F3123F">
      <w:pPr>
        <w:spacing w:after="0" w:line="240" w:lineRule="auto"/>
        <w:ind w:left="-5"/>
        <w:jc w:val="both"/>
        <w:rPr>
          <w:rFonts w:ascii="Arial" w:hAnsi="Arial"/>
          <w:b/>
        </w:rPr>
      </w:pPr>
    </w:p>
    <w:p w14:paraId="249EB0D7" w14:textId="77777777" w:rsidR="00DE6FDC" w:rsidRDefault="00DE6FDC" w:rsidP="00F3123F">
      <w:pPr>
        <w:spacing w:after="0" w:line="240" w:lineRule="auto"/>
        <w:ind w:left="-5"/>
        <w:jc w:val="both"/>
        <w:rPr>
          <w:rFonts w:ascii="Arial" w:hAnsi="Arial"/>
          <w:b/>
        </w:rPr>
      </w:pPr>
    </w:p>
    <w:p w14:paraId="5E856D4C" w14:textId="77777777" w:rsidR="00DE6FDC" w:rsidRDefault="00DE6FDC" w:rsidP="00F3123F">
      <w:pPr>
        <w:spacing w:after="0" w:line="240" w:lineRule="auto"/>
        <w:ind w:left="-5"/>
        <w:jc w:val="both"/>
        <w:rPr>
          <w:rFonts w:ascii="Arial" w:hAnsi="Arial"/>
          <w:b/>
        </w:rPr>
      </w:pPr>
    </w:p>
    <w:p w14:paraId="1B911946" w14:textId="77777777" w:rsidR="00DE6FDC" w:rsidRDefault="00DE6FDC" w:rsidP="00F3123F">
      <w:pPr>
        <w:spacing w:after="0" w:line="240" w:lineRule="auto"/>
        <w:ind w:left="-5"/>
        <w:jc w:val="both"/>
        <w:rPr>
          <w:rFonts w:ascii="Arial" w:hAnsi="Arial"/>
          <w:b/>
        </w:rPr>
      </w:pPr>
    </w:p>
    <w:p w14:paraId="50E3D285" w14:textId="77777777" w:rsidR="00DE6FDC" w:rsidRDefault="00DE6FDC" w:rsidP="00F3123F">
      <w:pPr>
        <w:spacing w:after="0" w:line="240" w:lineRule="auto"/>
        <w:ind w:left="-5"/>
        <w:jc w:val="both"/>
        <w:rPr>
          <w:rFonts w:ascii="Arial" w:hAnsi="Arial"/>
          <w:b/>
        </w:rPr>
      </w:pPr>
    </w:p>
    <w:p w14:paraId="36AC592B" w14:textId="77777777" w:rsidR="00DE6FDC" w:rsidRDefault="00DE6FDC" w:rsidP="00F3123F">
      <w:pPr>
        <w:spacing w:after="0" w:line="240" w:lineRule="auto"/>
        <w:ind w:left="-5"/>
        <w:jc w:val="both"/>
        <w:rPr>
          <w:rFonts w:ascii="Arial" w:hAnsi="Arial"/>
          <w:b/>
        </w:rPr>
      </w:pPr>
    </w:p>
    <w:p w14:paraId="61075800" w14:textId="77777777" w:rsidR="00DE6FDC" w:rsidRDefault="00DE6FDC" w:rsidP="00F3123F">
      <w:pPr>
        <w:spacing w:after="0" w:line="240" w:lineRule="auto"/>
        <w:ind w:left="-5"/>
        <w:jc w:val="both"/>
        <w:rPr>
          <w:rFonts w:ascii="Arial" w:hAnsi="Arial"/>
          <w:b/>
        </w:rPr>
      </w:pPr>
    </w:p>
    <w:p w14:paraId="2AD73731" w14:textId="77777777" w:rsidR="00DE6FDC" w:rsidRDefault="00DE6FDC" w:rsidP="00F3123F">
      <w:pPr>
        <w:spacing w:after="0" w:line="240" w:lineRule="auto"/>
        <w:ind w:left="-5"/>
        <w:jc w:val="both"/>
        <w:rPr>
          <w:rFonts w:ascii="Arial" w:hAnsi="Arial"/>
          <w:b/>
        </w:rPr>
      </w:pPr>
    </w:p>
    <w:p w14:paraId="00286353" w14:textId="77777777" w:rsidR="00DE6FDC" w:rsidRDefault="00DE6FDC" w:rsidP="00F3123F">
      <w:pPr>
        <w:spacing w:after="0" w:line="240" w:lineRule="auto"/>
        <w:ind w:left="-5"/>
        <w:jc w:val="both"/>
        <w:rPr>
          <w:rFonts w:ascii="Arial" w:hAnsi="Arial"/>
          <w:b/>
        </w:rPr>
      </w:pPr>
    </w:p>
    <w:p w14:paraId="7A96378F" w14:textId="77777777" w:rsidR="00DE6FDC" w:rsidRDefault="00DE6FDC" w:rsidP="00F3123F">
      <w:pPr>
        <w:spacing w:after="0" w:line="240" w:lineRule="auto"/>
        <w:ind w:left="-5"/>
        <w:jc w:val="both"/>
        <w:rPr>
          <w:rFonts w:ascii="Arial" w:hAnsi="Arial"/>
          <w:b/>
        </w:rPr>
      </w:pPr>
    </w:p>
    <w:p w14:paraId="3F727193" w14:textId="77777777" w:rsidR="00DE6FDC" w:rsidRDefault="00DE6FDC" w:rsidP="00F3123F">
      <w:pPr>
        <w:spacing w:after="0" w:line="240" w:lineRule="auto"/>
        <w:ind w:left="-5"/>
        <w:jc w:val="both"/>
        <w:rPr>
          <w:rFonts w:ascii="Arial" w:hAnsi="Arial"/>
          <w:b/>
        </w:rPr>
      </w:pPr>
    </w:p>
    <w:p w14:paraId="413614C8" w14:textId="77777777" w:rsidR="00DE6FDC" w:rsidRDefault="00DE6FDC" w:rsidP="00F3123F">
      <w:pPr>
        <w:spacing w:after="0" w:line="240" w:lineRule="auto"/>
        <w:ind w:left="-5"/>
        <w:jc w:val="both"/>
        <w:rPr>
          <w:rFonts w:ascii="Arial" w:hAnsi="Arial"/>
          <w:b/>
        </w:rPr>
      </w:pPr>
    </w:p>
    <w:p w14:paraId="61DD0EC1" w14:textId="77777777" w:rsidR="00DE6FDC" w:rsidRDefault="00DE6FDC" w:rsidP="00F3123F">
      <w:pPr>
        <w:spacing w:after="0" w:line="240" w:lineRule="auto"/>
        <w:ind w:left="-5"/>
        <w:jc w:val="both"/>
        <w:rPr>
          <w:rFonts w:ascii="Arial" w:hAnsi="Arial"/>
          <w:b/>
        </w:rPr>
      </w:pPr>
    </w:p>
    <w:p w14:paraId="2B33D247" w14:textId="77777777" w:rsidR="00DE6FDC" w:rsidRDefault="00DE6FDC" w:rsidP="00F3123F">
      <w:pPr>
        <w:spacing w:after="0" w:line="240" w:lineRule="auto"/>
        <w:ind w:left="-5"/>
        <w:jc w:val="both"/>
        <w:rPr>
          <w:rFonts w:ascii="Arial" w:hAnsi="Arial"/>
          <w:b/>
        </w:rPr>
      </w:pPr>
    </w:p>
    <w:p w14:paraId="466C17C5" w14:textId="77777777" w:rsidR="00DE6FDC" w:rsidRDefault="00DE6FDC" w:rsidP="00F3123F">
      <w:pPr>
        <w:spacing w:after="0" w:line="240" w:lineRule="auto"/>
        <w:ind w:left="-5"/>
        <w:jc w:val="both"/>
        <w:rPr>
          <w:rFonts w:ascii="Arial" w:hAnsi="Arial"/>
          <w:b/>
        </w:rPr>
      </w:pPr>
    </w:p>
    <w:p w14:paraId="06B2DF97" w14:textId="77777777" w:rsidR="00DE6FDC" w:rsidRDefault="00DE6FDC" w:rsidP="00F3123F">
      <w:pPr>
        <w:spacing w:after="0" w:line="240" w:lineRule="auto"/>
        <w:ind w:left="-5"/>
        <w:jc w:val="both"/>
        <w:rPr>
          <w:rFonts w:ascii="Arial" w:hAnsi="Arial"/>
          <w:b/>
        </w:rPr>
      </w:pPr>
    </w:p>
    <w:p w14:paraId="6A60C82F" w14:textId="77777777" w:rsidR="00DE6FDC" w:rsidRDefault="00DE6FDC" w:rsidP="00F3123F">
      <w:pPr>
        <w:spacing w:after="0" w:line="240" w:lineRule="auto"/>
        <w:ind w:left="-5"/>
        <w:jc w:val="both"/>
        <w:rPr>
          <w:rFonts w:ascii="Arial" w:hAnsi="Arial"/>
          <w:b/>
        </w:rPr>
      </w:pPr>
    </w:p>
    <w:p w14:paraId="18792C94" w14:textId="77777777" w:rsidR="00DE6FDC" w:rsidRDefault="00DE6FDC" w:rsidP="00F3123F">
      <w:pPr>
        <w:spacing w:after="0" w:line="240" w:lineRule="auto"/>
        <w:ind w:left="-5"/>
        <w:jc w:val="both"/>
        <w:rPr>
          <w:rFonts w:ascii="Arial" w:hAnsi="Arial"/>
          <w:b/>
        </w:rPr>
      </w:pPr>
    </w:p>
    <w:p w14:paraId="247CA88F" w14:textId="77777777" w:rsidR="00DE6FDC" w:rsidRDefault="00DE6FDC" w:rsidP="00F3123F">
      <w:pPr>
        <w:spacing w:after="0" w:line="240" w:lineRule="auto"/>
        <w:ind w:left="-5"/>
        <w:jc w:val="both"/>
        <w:rPr>
          <w:rFonts w:ascii="Arial" w:hAnsi="Arial"/>
          <w:b/>
        </w:rPr>
      </w:pPr>
    </w:p>
    <w:p w14:paraId="11CED88B" w14:textId="77777777" w:rsidR="00DE6FDC" w:rsidRDefault="00DE6FDC" w:rsidP="00F3123F">
      <w:pPr>
        <w:spacing w:after="0" w:line="240" w:lineRule="auto"/>
        <w:ind w:left="-5"/>
        <w:jc w:val="both"/>
        <w:rPr>
          <w:rFonts w:ascii="Arial" w:hAnsi="Arial"/>
          <w:b/>
        </w:rPr>
      </w:pPr>
    </w:p>
    <w:p w14:paraId="496683D6" w14:textId="77777777" w:rsidR="00DE6FDC" w:rsidRDefault="00DE6FDC" w:rsidP="00F3123F">
      <w:pPr>
        <w:spacing w:after="0" w:line="240" w:lineRule="auto"/>
        <w:ind w:left="-5"/>
        <w:jc w:val="both"/>
        <w:rPr>
          <w:rFonts w:ascii="Arial" w:hAnsi="Arial"/>
          <w:b/>
        </w:rPr>
      </w:pPr>
    </w:p>
    <w:p w14:paraId="320BE57E" w14:textId="77777777" w:rsidR="00DE6FDC" w:rsidRDefault="00DE6FDC" w:rsidP="00F3123F">
      <w:pPr>
        <w:spacing w:after="0" w:line="240" w:lineRule="auto"/>
        <w:ind w:left="-5"/>
        <w:jc w:val="both"/>
        <w:rPr>
          <w:rFonts w:ascii="Arial" w:hAnsi="Arial"/>
          <w:b/>
        </w:rPr>
      </w:pPr>
    </w:p>
    <w:p w14:paraId="18372755" w14:textId="77777777" w:rsidR="00DE6FDC" w:rsidRDefault="00DE6FDC" w:rsidP="00F3123F">
      <w:pPr>
        <w:spacing w:after="0" w:line="240" w:lineRule="auto"/>
        <w:ind w:left="-5"/>
        <w:jc w:val="both"/>
        <w:rPr>
          <w:rFonts w:ascii="Arial" w:hAnsi="Arial"/>
          <w:b/>
        </w:rPr>
      </w:pPr>
    </w:p>
    <w:p w14:paraId="10B16579" w14:textId="77777777" w:rsidR="00DE6FDC" w:rsidRDefault="00DE6FDC" w:rsidP="00F3123F">
      <w:pPr>
        <w:spacing w:after="0" w:line="240" w:lineRule="auto"/>
        <w:ind w:left="-5"/>
        <w:jc w:val="both"/>
        <w:rPr>
          <w:rFonts w:ascii="Arial" w:hAnsi="Arial"/>
          <w:b/>
        </w:rPr>
      </w:pPr>
    </w:p>
    <w:p w14:paraId="1EF43B4A" w14:textId="77777777" w:rsidR="00DE6FDC" w:rsidRDefault="00DE6FDC" w:rsidP="00F3123F">
      <w:pPr>
        <w:spacing w:after="0" w:line="240" w:lineRule="auto"/>
        <w:ind w:left="-5"/>
        <w:jc w:val="both"/>
        <w:rPr>
          <w:rFonts w:ascii="Arial" w:hAnsi="Arial"/>
          <w:b/>
        </w:rPr>
      </w:pPr>
    </w:p>
    <w:p w14:paraId="205F29D1" w14:textId="77777777" w:rsidR="00DE6FDC" w:rsidRDefault="00DE6FDC" w:rsidP="00F3123F">
      <w:pPr>
        <w:spacing w:after="0" w:line="240" w:lineRule="auto"/>
        <w:ind w:left="-5"/>
        <w:jc w:val="both"/>
        <w:rPr>
          <w:rFonts w:ascii="Arial" w:hAnsi="Arial"/>
          <w:b/>
        </w:rPr>
      </w:pPr>
    </w:p>
    <w:p w14:paraId="46EDF66A" w14:textId="77777777" w:rsidR="00DE6FDC" w:rsidRDefault="00DE6FDC" w:rsidP="00F3123F">
      <w:pPr>
        <w:spacing w:after="0" w:line="240" w:lineRule="auto"/>
        <w:ind w:left="-5"/>
        <w:jc w:val="both"/>
        <w:rPr>
          <w:rFonts w:ascii="Arial" w:hAnsi="Arial"/>
          <w:b/>
        </w:rPr>
      </w:pPr>
    </w:p>
    <w:p w14:paraId="248CFB7C" w14:textId="77777777" w:rsidR="00DE6FDC" w:rsidRDefault="00DE6FDC" w:rsidP="00F3123F">
      <w:pPr>
        <w:spacing w:after="0" w:line="240" w:lineRule="auto"/>
        <w:ind w:left="-5"/>
        <w:jc w:val="both"/>
        <w:rPr>
          <w:rFonts w:ascii="Arial" w:hAnsi="Arial"/>
          <w:b/>
        </w:rPr>
      </w:pPr>
    </w:p>
    <w:p w14:paraId="29B01351" w14:textId="32132C08" w:rsidR="00F3123F" w:rsidRPr="005A0860" w:rsidRDefault="00F3123F" w:rsidP="00F3123F">
      <w:pPr>
        <w:spacing w:after="0" w:line="240" w:lineRule="auto"/>
        <w:ind w:left="-5"/>
        <w:jc w:val="both"/>
        <w:rPr>
          <w:rFonts w:ascii="Arial" w:hAnsi="Arial" w:cs="Arial"/>
        </w:rPr>
      </w:pPr>
      <w:proofErr w:type="spellStart"/>
      <w:r>
        <w:rPr>
          <w:rFonts w:ascii="Arial" w:hAnsi="Arial"/>
          <w:b/>
        </w:rPr>
        <w:lastRenderedPageBreak/>
        <w:t>Slovenski</w:t>
      </w:r>
      <w:proofErr w:type="spellEnd"/>
      <w:r>
        <w:rPr>
          <w:rFonts w:ascii="Arial" w:hAnsi="Arial"/>
          <w:b/>
        </w:rPr>
        <w:t xml:space="preserve"> </w:t>
      </w:r>
      <w:proofErr w:type="spellStart"/>
      <w:r>
        <w:rPr>
          <w:rFonts w:ascii="Arial" w:hAnsi="Arial"/>
          <w:b/>
        </w:rPr>
        <w:t>državni</w:t>
      </w:r>
      <w:proofErr w:type="spellEnd"/>
      <w:r>
        <w:rPr>
          <w:rFonts w:ascii="Arial" w:hAnsi="Arial"/>
          <w:b/>
        </w:rPr>
        <w:t xml:space="preserve"> </w:t>
      </w:r>
      <w:proofErr w:type="spellStart"/>
      <w:r>
        <w:rPr>
          <w:rFonts w:ascii="Arial" w:hAnsi="Arial"/>
          <w:b/>
        </w:rPr>
        <w:t>gozdovi</w:t>
      </w:r>
      <w:proofErr w:type="spellEnd"/>
      <w:r>
        <w:rPr>
          <w:rFonts w:ascii="Arial" w:hAnsi="Arial"/>
          <w:b/>
        </w:rPr>
        <w:t>, d.o.o.</w:t>
      </w:r>
      <w:r>
        <w:rPr>
          <w:rFonts w:ascii="Arial" w:hAnsi="Arial"/>
        </w:rPr>
        <w:t xml:space="preserve">, </w:t>
      </w:r>
      <w:proofErr w:type="spellStart"/>
      <w:r>
        <w:rPr>
          <w:rFonts w:ascii="Arial" w:hAnsi="Arial"/>
        </w:rPr>
        <w:t>Rožna</w:t>
      </w:r>
      <w:proofErr w:type="spellEnd"/>
      <w:r>
        <w:rPr>
          <w:rFonts w:ascii="Arial" w:hAnsi="Arial"/>
        </w:rPr>
        <w:t xml:space="preserve"> </w:t>
      </w:r>
      <w:proofErr w:type="spellStart"/>
      <w:r>
        <w:rPr>
          <w:rFonts w:ascii="Arial" w:hAnsi="Arial"/>
        </w:rPr>
        <w:t>ulica</w:t>
      </w:r>
      <w:proofErr w:type="spellEnd"/>
      <w:r>
        <w:rPr>
          <w:rFonts w:ascii="Arial" w:hAnsi="Arial"/>
        </w:rPr>
        <w:t xml:space="preserve"> 39, 1330 Kočevje, Registrier-Nr.: 7035845000 </w:t>
      </w:r>
      <w:proofErr w:type="spellStart"/>
      <w:r>
        <w:rPr>
          <w:rFonts w:ascii="Arial" w:hAnsi="Arial"/>
        </w:rPr>
        <w:t>USt</w:t>
      </w:r>
      <w:proofErr w:type="spellEnd"/>
      <w:r>
        <w:rPr>
          <w:rFonts w:ascii="Arial" w:hAnsi="Arial"/>
        </w:rPr>
        <w:t xml:space="preserve">.-ID-Nr.: SI75204878, vertreten durch Mag Marko Matjašič, Geschäftsführende Direktor, und </w:t>
      </w:r>
      <w:proofErr w:type="spellStart"/>
      <w:r>
        <w:rPr>
          <w:rFonts w:ascii="Arial" w:hAnsi="Arial"/>
        </w:rPr>
        <w:t>Dr</w:t>
      </w:r>
      <w:proofErr w:type="spellEnd"/>
      <w:r>
        <w:rPr>
          <w:rFonts w:ascii="Arial" w:hAnsi="Arial"/>
        </w:rPr>
        <w:t xml:space="preserve"> Aleš Kadunc, Direktor (im Folgenden: der Verkäufer) </w:t>
      </w:r>
    </w:p>
    <w:p w14:paraId="62E1CCE3" w14:textId="77777777" w:rsidR="00F3123F" w:rsidRPr="005A0860" w:rsidRDefault="00F3123F" w:rsidP="00F3123F">
      <w:pPr>
        <w:spacing w:after="0" w:line="240" w:lineRule="auto"/>
        <w:ind w:left="-5" w:right="8847"/>
        <w:jc w:val="both"/>
        <w:rPr>
          <w:rFonts w:ascii="Arial" w:hAnsi="Arial" w:cs="Arial"/>
        </w:rPr>
      </w:pPr>
    </w:p>
    <w:p w14:paraId="0B7DFEBA" w14:textId="77777777" w:rsidR="00F3123F" w:rsidRPr="005A0860" w:rsidRDefault="00F3123F" w:rsidP="00F3123F">
      <w:pPr>
        <w:spacing w:after="0" w:line="240" w:lineRule="auto"/>
        <w:ind w:left="-5" w:right="8847"/>
        <w:jc w:val="both"/>
        <w:rPr>
          <w:rFonts w:ascii="Arial" w:hAnsi="Arial" w:cs="Arial"/>
        </w:rPr>
      </w:pPr>
      <w:r>
        <w:rPr>
          <w:rFonts w:ascii="Arial" w:hAnsi="Arial"/>
        </w:rPr>
        <w:t xml:space="preserve">und  </w:t>
      </w:r>
    </w:p>
    <w:p w14:paraId="7BA1EC60" w14:textId="77777777" w:rsidR="00F3123F" w:rsidRPr="005A0860" w:rsidRDefault="00F3123F" w:rsidP="00F3123F">
      <w:pPr>
        <w:spacing w:after="0" w:line="240" w:lineRule="auto"/>
        <w:ind w:left="-5" w:right="8847"/>
        <w:jc w:val="both"/>
        <w:rPr>
          <w:rFonts w:ascii="Arial" w:hAnsi="Arial" w:cs="Arial"/>
        </w:rPr>
      </w:pPr>
    </w:p>
    <w:p w14:paraId="0DF611AB" w14:textId="73CFB6B7" w:rsidR="00F3123F" w:rsidRPr="005A0860" w:rsidRDefault="00F3123F" w:rsidP="00F3123F">
      <w:pPr>
        <w:jc w:val="both"/>
        <w:rPr>
          <w:rFonts w:ascii="Arial" w:hAnsi="Arial" w:cs="Arial"/>
        </w:rPr>
      </w:pPr>
      <w:r>
        <w:rPr>
          <w:rFonts w:ascii="Arial" w:hAnsi="Arial"/>
          <w:b/>
        </w:rPr>
        <w:t>Käufer oder Transportunternehmen:</w:t>
      </w:r>
      <w:r>
        <w:rPr>
          <w:rFonts w:ascii="Arial" w:hAnsi="Arial"/>
        </w:rPr>
        <w:t xml:space="preserve">  _____________ </w:t>
      </w:r>
      <w:r>
        <w:rPr>
          <w:rFonts w:ascii="Arial" w:hAnsi="Arial"/>
          <w:i/>
        </w:rPr>
        <w:t>(langer Name, Adresse, Postleitzahl, Postamt, Registriernummer, Steuernummer, Bankkontonummer)</w:t>
      </w:r>
      <w:r>
        <w:rPr>
          <w:rFonts w:ascii="Arial" w:hAnsi="Arial"/>
        </w:rPr>
        <w:t>, vertreten durch ___________ (Vertreter, Funktion) (im Folgenden: der Käufer)</w:t>
      </w:r>
    </w:p>
    <w:p w14:paraId="34108B16" w14:textId="77777777" w:rsidR="00F3123F" w:rsidRPr="005A0860" w:rsidRDefault="00F3123F" w:rsidP="00F3123F">
      <w:pPr>
        <w:widowControl w:val="0"/>
        <w:spacing w:after="0" w:line="240" w:lineRule="auto"/>
        <w:rPr>
          <w:rFonts w:ascii="Arial" w:eastAsia="Times New Roman" w:hAnsi="Arial" w:cs="Arial"/>
        </w:rPr>
      </w:pPr>
    </w:p>
    <w:p w14:paraId="79B4AD25" w14:textId="77777777" w:rsidR="00F3123F" w:rsidRPr="005A0860" w:rsidRDefault="00F3123F" w:rsidP="00F3123F">
      <w:pPr>
        <w:widowControl w:val="0"/>
        <w:spacing w:after="0" w:line="240" w:lineRule="auto"/>
        <w:rPr>
          <w:rFonts w:ascii="Arial" w:eastAsia="Times New Roman" w:hAnsi="Arial" w:cs="Arial"/>
        </w:rPr>
      </w:pPr>
      <w:r>
        <w:rPr>
          <w:rFonts w:ascii="Arial" w:hAnsi="Arial"/>
        </w:rPr>
        <w:t xml:space="preserve">haben beschlossen die folgende </w:t>
      </w:r>
    </w:p>
    <w:p w14:paraId="236362B3" w14:textId="77777777" w:rsidR="00F3123F" w:rsidRPr="005A0860" w:rsidRDefault="00F3123F" w:rsidP="00F3123F">
      <w:pPr>
        <w:widowControl w:val="0"/>
        <w:spacing w:after="0" w:line="240" w:lineRule="auto"/>
        <w:jc w:val="center"/>
        <w:rPr>
          <w:rFonts w:ascii="Arial" w:eastAsia="Times New Roman" w:hAnsi="Arial" w:cs="Arial"/>
        </w:rPr>
      </w:pPr>
      <w:r>
        <w:rPr>
          <w:rFonts w:ascii="Arial" w:hAnsi="Arial"/>
          <w:b/>
        </w:rPr>
        <w:t>BEITRITTSERKLÄRUNG</w:t>
      </w:r>
    </w:p>
    <w:p w14:paraId="36CE230D" w14:textId="77777777" w:rsidR="00F3123F" w:rsidRPr="005A0860" w:rsidRDefault="00F3123F" w:rsidP="00F3123F">
      <w:pPr>
        <w:keepNext/>
        <w:keepLines/>
        <w:spacing w:after="0"/>
        <w:ind w:right="-48"/>
        <w:jc w:val="center"/>
        <w:outlineLvl w:val="0"/>
        <w:rPr>
          <w:rFonts w:ascii="Arial" w:eastAsia="Calibri" w:hAnsi="Arial" w:cs="Arial"/>
          <w:b/>
          <w:bCs/>
        </w:rPr>
      </w:pPr>
      <w:r>
        <w:rPr>
          <w:rFonts w:ascii="Arial" w:hAnsi="Arial"/>
          <w:b/>
        </w:rPr>
        <w:t xml:space="preserve"> ZUR SCHRIFTLICHEN VEREINBARUNG ÜBER GEMEINSAME BAUSTELLEN</w:t>
      </w:r>
    </w:p>
    <w:p w14:paraId="1D238224" w14:textId="77777777" w:rsidR="00F3123F" w:rsidRPr="005A0860" w:rsidRDefault="00F3123F" w:rsidP="00F3123F">
      <w:pPr>
        <w:widowControl w:val="0"/>
        <w:spacing w:after="0" w:line="240" w:lineRule="auto"/>
        <w:jc w:val="center"/>
        <w:rPr>
          <w:rFonts w:ascii="Arial" w:eastAsia="Calibri" w:hAnsi="Arial" w:cs="Arial"/>
          <w:b/>
          <w:bCs/>
        </w:rPr>
      </w:pPr>
      <w:r>
        <w:rPr>
          <w:rFonts w:ascii="Arial" w:hAnsi="Arial"/>
          <w:b/>
        </w:rPr>
        <w:t>über gemeinsame Maßnahmen zur Gewährleistung von Sicherheit und Gesundheitsschutz bei der Arbeit</w:t>
      </w:r>
    </w:p>
    <w:p w14:paraId="76445F70" w14:textId="29CFF26A" w:rsidR="00F3123F" w:rsidRPr="005A0860" w:rsidRDefault="00F3123F" w:rsidP="00F3123F">
      <w:pPr>
        <w:widowControl w:val="0"/>
        <w:spacing w:after="0" w:line="240" w:lineRule="auto"/>
        <w:jc w:val="center"/>
        <w:rPr>
          <w:rFonts w:ascii="Arial" w:eastAsia="Times New Roman" w:hAnsi="Arial" w:cs="Arial"/>
        </w:rPr>
      </w:pPr>
      <w:r>
        <w:rPr>
          <w:rFonts w:ascii="Arial" w:hAnsi="Arial"/>
        </w:rPr>
        <w:t xml:space="preserve"> </w:t>
      </w:r>
      <w:r>
        <w:rPr>
          <w:rFonts w:ascii="Arial" w:hAnsi="Arial"/>
          <w:b/>
        </w:rPr>
        <w:t xml:space="preserve">Nr. </w:t>
      </w:r>
      <w:r>
        <w:rPr>
          <w:rFonts w:ascii="Arial" w:hAnsi="Arial"/>
          <w:sz w:val="18"/>
        </w:rPr>
        <w:t>_______________</w:t>
      </w:r>
      <w:r>
        <w:rPr>
          <w:rFonts w:ascii="Arial" w:hAnsi="Arial"/>
        </w:rPr>
        <w:t xml:space="preserve">                       </w:t>
      </w:r>
    </w:p>
    <w:p w14:paraId="380E4D04" w14:textId="77777777" w:rsidR="00F3123F" w:rsidRPr="005A0860" w:rsidRDefault="00F3123F" w:rsidP="00F3123F">
      <w:pPr>
        <w:widowControl w:val="0"/>
        <w:spacing w:after="0" w:line="240" w:lineRule="auto"/>
        <w:rPr>
          <w:rFonts w:ascii="Arial" w:eastAsia="Times New Roman" w:hAnsi="Arial" w:cs="Arial"/>
        </w:rPr>
      </w:pPr>
    </w:p>
    <w:p w14:paraId="17AD59B6" w14:textId="77777777" w:rsidR="00F3123F" w:rsidRPr="005A0860" w:rsidRDefault="00F3123F" w:rsidP="00D05129">
      <w:pPr>
        <w:widowControl w:val="0"/>
        <w:spacing w:after="0" w:line="240" w:lineRule="auto"/>
        <w:ind w:left="720"/>
        <w:contextualSpacing/>
        <w:jc w:val="center"/>
        <w:rPr>
          <w:rFonts w:ascii="Arial" w:eastAsia="Times New Roman" w:hAnsi="Arial" w:cs="Arial"/>
          <w:b/>
        </w:rPr>
      </w:pPr>
      <w:r>
        <w:rPr>
          <w:rFonts w:ascii="Arial" w:hAnsi="Arial"/>
          <w:b/>
        </w:rPr>
        <w:t>Artikel 1</w:t>
      </w:r>
    </w:p>
    <w:p w14:paraId="70576AFD" w14:textId="77777777" w:rsidR="00F3123F" w:rsidRPr="005A0860" w:rsidRDefault="00F3123F" w:rsidP="00F3123F">
      <w:pPr>
        <w:widowControl w:val="0"/>
        <w:spacing w:after="0" w:line="240" w:lineRule="auto"/>
        <w:rPr>
          <w:rFonts w:ascii="Arial" w:eastAsia="Times New Roman" w:hAnsi="Arial" w:cs="Arial"/>
          <w:sz w:val="8"/>
          <w:szCs w:val="8"/>
        </w:rPr>
      </w:pPr>
    </w:p>
    <w:p w14:paraId="64B05DE0" w14:textId="5300E1A5" w:rsidR="00F3123F" w:rsidRPr="005A0860" w:rsidRDefault="00F3123F" w:rsidP="00F3123F">
      <w:pPr>
        <w:widowControl w:val="0"/>
        <w:spacing w:after="0" w:line="240" w:lineRule="auto"/>
        <w:jc w:val="both"/>
        <w:rPr>
          <w:rFonts w:ascii="Arial" w:eastAsia="Times New Roman" w:hAnsi="Arial" w:cs="Arial"/>
        </w:rPr>
      </w:pPr>
      <w:r>
        <w:rPr>
          <w:rFonts w:ascii="Arial" w:hAnsi="Arial"/>
        </w:rPr>
        <w:t xml:space="preserve">Die Vertragsparteien vereinbaren, dass der Käufer oder Transportunternehmen von geernteten Holzprodukten, die im Eigentum von SiDG d.o.o. stehen und sich in den Geschäftseinheiten von SiDG d.o.o. befinden, gemäß dem Kaufvertrag </w:t>
      </w:r>
      <w:r w:rsidR="000A1FFD">
        <w:rPr>
          <w:rFonts w:ascii="Arial" w:hAnsi="Arial"/>
          <w:color w:val="000000" w:themeColor="text1"/>
        </w:rPr>
        <w:t>_____________</w:t>
      </w:r>
      <w:r>
        <w:rPr>
          <w:rFonts w:ascii="Arial" w:hAnsi="Arial"/>
        </w:rPr>
        <w:t xml:space="preserve"> kauft oder transportiert.</w:t>
      </w:r>
    </w:p>
    <w:p w14:paraId="5D0E3EDA" w14:textId="77777777" w:rsidR="00F3123F" w:rsidRPr="005A0860" w:rsidRDefault="00F3123F" w:rsidP="00F3123F">
      <w:pPr>
        <w:widowControl w:val="0"/>
        <w:spacing w:after="0" w:line="240" w:lineRule="auto"/>
        <w:jc w:val="both"/>
        <w:rPr>
          <w:rFonts w:ascii="Arial" w:eastAsia="Times New Roman" w:hAnsi="Arial" w:cs="Arial"/>
        </w:rPr>
      </w:pPr>
    </w:p>
    <w:p w14:paraId="068E214B" w14:textId="7598FC3E" w:rsidR="00F3123F" w:rsidRPr="005A0860" w:rsidRDefault="00F3123F" w:rsidP="00F3123F">
      <w:pPr>
        <w:widowControl w:val="0"/>
        <w:spacing w:after="0" w:line="240" w:lineRule="auto"/>
        <w:jc w:val="both"/>
        <w:rPr>
          <w:rFonts w:ascii="Arial" w:eastAsia="Times New Roman" w:hAnsi="Arial" w:cs="Arial"/>
          <w:strike/>
        </w:rPr>
      </w:pPr>
      <w:r>
        <w:rPr>
          <w:rFonts w:ascii="Arial" w:hAnsi="Arial"/>
        </w:rPr>
        <w:t xml:space="preserve">Aus diesem Grund tritt der Käufer bzw. das Transportunternehmen durch Unterzeichnung dieser Beitrittserklärung der schriftlichen Vereinbarung über gemeinsame Maßnahmen zur Gewährleistung von Sicherheit und Gesundheitsschutz am Arbeitsplatz auf der gemeinsamen Baustelle (im Folgenden: Vereinbarung) bei und übernimmt damit alle in der Vereinbarung festgelegten Verpflichtungen des Käufers. Insbesondere verpflichtet sich der Käufer bzw. das Transportunternehmen, den Anweisungen des Betriebsleiters oder einer anderen bevollmächtigten Person seitens SiDG d.o.o. Folge zu leisten, um sichere und gesunde Arbeitsbedingungen und den Brandschutz auf der gemeinsamen Baustelle/Lager zu gewährleisten oder Personen, die für die koordinierte Durchführung der in der schriftlichen Vereinbarung festgelegten Maßnahmen verantwortlich sind. </w:t>
      </w:r>
    </w:p>
    <w:p w14:paraId="159FE389" w14:textId="77777777" w:rsidR="00F3123F" w:rsidRPr="005A0860" w:rsidRDefault="00F3123F" w:rsidP="00F3123F">
      <w:pPr>
        <w:widowControl w:val="0"/>
        <w:spacing w:after="0" w:line="240" w:lineRule="auto"/>
        <w:jc w:val="both"/>
        <w:rPr>
          <w:rFonts w:ascii="Arial" w:eastAsia="Times New Roman" w:hAnsi="Arial" w:cs="Arial"/>
          <w:strike/>
        </w:rPr>
      </w:pPr>
    </w:p>
    <w:p w14:paraId="478686FF" w14:textId="0AF77FE0" w:rsidR="00F3123F" w:rsidRPr="005A0860" w:rsidRDefault="00F3123F" w:rsidP="00D55F47">
      <w:pPr>
        <w:widowControl w:val="0"/>
        <w:spacing w:after="0" w:line="240" w:lineRule="auto"/>
        <w:jc w:val="both"/>
        <w:rPr>
          <w:rFonts w:ascii="Arial" w:eastAsia="Times New Roman" w:hAnsi="Arial" w:cs="Arial"/>
          <w:b/>
        </w:rPr>
      </w:pPr>
      <w:r>
        <w:rPr>
          <w:rFonts w:ascii="Arial" w:hAnsi="Arial"/>
        </w:rPr>
        <w:t xml:space="preserve">Der Käufer bzw. das Transportunternehmen von geernteten Holzprodukten erklärt ausdrücklich, dass er die unmittelbare Verantwortung für die Richtigkeit des Verhaltens gemäß dieser Vereinbarung und damit auch für die Abweichung von dem von ihm geforderten Verhalten durch den Betriebsleiter von SiDG d.o.o. bzw. die für die koordinierte Durchführung der in der schriftlichen Vereinbarung festgelegten Maßnahmen verantwortliche Person übernimmt.  </w:t>
      </w:r>
    </w:p>
    <w:p w14:paraId="0EF5CCA4" w14:textId="77777777" w:rsidR="00F3123F" w:rsidRPr="005A0860" w:rsidRDefault="00F3123F" w:rsidP="00F3123F">
      <w:pPr>
        <w:widowControl w:val="0"/>
        <w:spacing w:after="0" w:line="240" w:lineRule="auto"/>
        <w:jc w:val="center"/>
        <w:rPr>
          <w:rFonts w:ascii="Arial" w:eastAsia="Times New Roman" w:hAnsi="Arial" w:cs="Arial"/>
          <w:b/>
        </w:rPr>
      </w:pPr>
      <w:r>
        <w:rPr>
          <w:rFonts w:ascii="Arial" w:hAnsi="Arial"/>
          <w:b/>
        </w:rPr>
        <w:t>Artikel 2</w:t>
      </w:r>
    </w:p>
    <w:p w14:paraId="06B8678E"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In der Regel werden die Vertragsparteien auf der gemeinsamen Baustelle, die Gegenstand des Übereinkommens und dieser Beitrittserklärung ist, folgende Arbeiten durchführen:</w:t>
      </w:r>
    </w:p>
    <w:p w14:paraId="6B6959FF" w14:textId="77777777" w:rsidR="00F3123F" w:rsidRPr="005A0860" w:rsidRDefault="00F3123F" w:rsidP="00F3123F">
      <w:pPr>
        <w:widowControl w:val="0"/>
        <w:spacing w:after="0" w:line="240" w:lineRule="auto"/>
        <w:jc w:val="both"/>
        <w:rPr>
          <w:rFonts w:ascii="Arial" w:eastAsia="Times New Roman" w:hAnsi="Arial" w:cs="Arial"/>
        </w:rPr>
      </w:pPr>
    </w:p>
    <w:p w14:paraId="43AE7A4E" w14:textId="2A540B72" w:rsidR="00F3123F" w:rsidRPr="005A0860" w:rsidRDefault="00F3123F" w:rsidP="00F3123F">
      <w:pPr>
        <w:widowControl w:val="0"/>
        <w:spacing w:after="0" w:line="240" w:lineRule="auto"/>
        <w:jc w:val="both"/>
        <w:rPr>
          <w:rFonts w:ascii="Arial" w:eastAsia="Times New Roman" w:hAnsi="Arial" w:cs="Arial"/>
        </w:rPr>
      </w:pPr>
      <w:r>
        <w:rPr>
          <w:rFonts w:ascii="Arial" w:hAnsi="Arial"/>
        </w:rPr>
        <w:t>Verkäufer</w:t>
      </w:r>
      <w:r w:rsidR="00DE6FDC">
        <w:rPr>
          <w:rFonts w:ascii="Arial" w:hAnsi="Arial"/>
        </w:rPr>
        <w:t xml:space="preserve"> </w:t>
      </w:r>
      <w:r>
        <w:rPr>
          <w:rFonts w:ascii="Arial" w:hAnsi="Arial"/>
        </w:rPr>
        <w:t xml:space="preserve">in folgendem Umfang: </w:t>
      </w:r>
      <w:r w:rsidR="00DE6FDC">
        <w:rPr>
          <w:rFonts w:ascii="Arial" w:hAnsi="Arial"/>
        </w:rPr>
        <w:t>________________________________</w:t>
      </w:r>
    </w:p>
    <w:p w14:paraId="1796E71E" w14:textId="77777777" w:rsidR="00F3123F" w:rsidRPr="005A0860" w:rsidRDefault="00F3123F" w:rsidP="00F3123F">
      <w:pPr>
        <w:widowControl w:val="0"/>
        <w:spacing w:after="0" w:line="240" w:lineRule="auto"/>
        <w:jc w:val="both"/>
        <w:rPr>
          <w:rFonts w:ascii="Arial" w:eastAsia="Times New Roman" w:hAnsi="Arial" w:cs="Arial"/>
        </w:rPr>
      </w:pPr>
    </w:p>
    <w:p w14:paraId="132D2924" w14:textId="3FE0A219" w:rsidR="00F3123F" w:rsidRPr="005A0860" w:rsidRDefault="00F3123F" w:rsidP="00F3123F">
      <w:pPr>
        <w:widowControl w:val="0"/>
        <w:spacing w:after="0" w:line="240" w:lineRule="auto"/>
        <w:jc w:val="both"/>
        <w:rPr>
          <w:rFonts w:ascii="Arial" w:eastAsia="Times New Roman" w:hAnsi="Arial" w:cs="Arial"/>
        </w:rPr>
      </w:pPr>
      <w:r>
        <w:rPr>
          <w:rFonts w:ascii="Arial" w:hAnsi="Arial"/>
        </w:rPr>
        <w:t xml:space="preserve">Käufer in folgendem Umfang: </w:t>
      </w:r>
      <w:r w:rsidR="00DE6FDC">
        <w:rPr>
          <w:rFonts w:ascii="Arial" w:hAnsi="Arial"/>
        </w:rPr>
        <w:t>___________________________________</w:t>
      </w:r>
    </w:p>
    <w:p w14:paraId="4690093E" w14:textId="77777777" w:rsidR="00F3123F" w:rsidRPr="005A0860" w:rsidRDefault="00F3123F" w:rsidP="00F3123F">
      <w:pPr>
        <w:widowControl w:val="0"/>
        <w:spacing w:after="0" w:line="240" w:lineRule="auto"/>
        <w:jc w:val="center"/>
        <w:rPr>
          <w:rFonts w:ascii="Arial" w:eastAsia="Times New Roman" w:hAnsi="Arial" w:cs="Arial"/>
          <w:b/>
        </w:rPr>
      </w:pPr>
    </w:p>
    <w:p w14:paraId="1EBF6E16" w14:textId="77777777" w:rsidR="00F3123F" w:rsidRPr="005A0860" w:rsidRDefault="00F3123F" w:rsidP="00F3123F">
      <w:pPr>
        <w:widowControl w:val="0"/>
        <w:spacing w:after="0" w:line="240" w:lineRule="auto"/>
        <w:jc w:val="center"/>
        <w:rPr>
          <w:rFonts w:ascii="Arial" w:eastAsia="Times New Roman" w:hAnsi="Arial" w:cs="Arial"/>
          <w:b/>
        </w:rPr>
      </w:pPr>
      <w:r>
        <w:rPr>
          <w:rFonts w:ascii="Arial" w:hAnsi="Arial"/>
          <w:b/>
        </w:rPr>
        <w:t>Artikel 3</w:t>
      </w:r>
    </w:p>
    <w:p w14:paraId="30EEFE50" w14:textId="77777777" w:rsidR="00F3123F" w:rsidRPr="005A0860" w:rsidRDefault="00F3123F" w:rsidP="00F3123F">
      <w:pPr>
        <w:widowControl w:val="0"/>
        <w:spacing w:after="0" w:line="240" w:lineRule="auto"/>
        <w:jc w:val="both"/>
        <w:rPr>
          <w:rFonts w:ascii="Arial" w:eastAsia="Times New Roman" w:hAnsi="Arial" w:cs="Arial"/>
          <w:sz w:val="8"/>
          <w:szCs w:val="8"/>
        </w:rPr>
      </w:pPr>
    </w:p>
    <w:p w14:paraId="5B9EFF01"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 xml:space="preserve">Mit der Unterzeichnung dieser Beitrittserklärung erklärt der Käufer bzw. das Transportunternehmen ausdrücklich, dass er die folgenden Unterlagen erhalten hat </w:t>
      </w:r>
    </w:p>
    <w:p w14:paraId="7DA9AF30" w14:textId="77777777" w:rsidR="00F3123F" w:rsidRPr="005A0860" w:rsidRDefault="00F3123F" w:rsidP="00F3123F">
      <w:pPr>
        <w:widowControl w:val="0"/>
        <w:spacing w:after="0" w:line="240" w:lineRule="auto"/>
        <w:jc w:val="both"/>
        <w:rPr>
          <w:rFonts w:ascii="Arial" w:eastAsia="Times New Roman" w:hAnsi="Arial" w:cs="Arial"/>
        </w:rPr>
      </w:pPr>
    </w:p>
    <w:p w14:paraId="71B2BEDE" w14:textId="3B324695" w:rsidR="00F3123F" w:rsidRPr="005A0860" w:rsidRDefault="00F3123F" w:rsidP="00F3123F">
      <w:pPr>
        <w:widowControl w:val="0"/>
        <w:spacing w:after="0" w:line="240" w:lineRule="auto"/>
        <w:jc w:val="both"/>
        <w:rPr>
          <w:rFonts w:ascii="Arial" w:eastAsia="Times New Roman" w:hAnsi="Arial" w:cs="Arial"/>
        </w:rPr>
      </w:pPr>
      <w:r>
        <w:rPr>
          <w:rFonts w:ascii="Arial" w:hAnsi="Arial"/>
        </w:rPr>
        <w:t xml:space="preserve">eine Fotokopie der Vereinbarung Nr. </w:t>
      </w:r>
      <w:r>
        <w:rPr>
          <w:rFonts w:ascii="Arial" w:hAnsi="Arial"/>
          <w:sz w:val="18"/>
        </w:rPr>
        <w:t>___________</w:t>
      </w:r>
      <w:r w:rsidR="00DE6FDC">
        <w:rPr>
          <w:rFonts w:ascii="Arial" w:hAnsi="Arial"/>
          <w:sz w:val="18"/>
        </w:rPr>
        <w:t>_: vom</w:t>
      </w:r>
      <w:r>
        <w:rPr>
          <w:rFonts w:ascii="Arial" w:hAnsi="Arial"/>
        </w:rPr>
        <w:t xml:space="preserve"> </w:t>
      </w:r>
      <w:r w:rsidR="00DE6FDC">
        <w:rPr>
          <w:rFonts w:ascii="Arial" w:hAnsi="Arial"/>
        </w:rPr>
        <w:t>____________________,</w:t>
      </w:r>
    </w:p>
    <w:p w14:paraId="7151435B" w14:textId="77777777" w:rsidR="00F3123F" w:rsidRPr="005A0860" w:rsidRDefault="00F3123F" w:rsidP="00F3123F">
      <w:pPr>
        <w:widowControl w:val="0"/>
        <w:spacing w:after="0" w:line="240" w:lineRule="auto"/>
        <w:jc w:val="both"/>
        <w:rPr>
          <w:rFonts w:ascii="Arial" w:eastAsia="Times New Roman" w:hAnsi="Arial" w:cs="Arial"/>
        </w:rPr>
      </w:pPr>
    </w:p>
    <w:p w14:paraId="5A12C6EA" w14:textId="14CC06D6" w:rsidR="00F3123F" w:rsidRDefault="00F3123F" w:rsidP="00F3123F">
      <w:pPr>
        <w:spacing w:before="120" w:after="120" w:line="276" w:lineRule="auto"/>
        <w:jc w:val="both"/>
        <w:rPr>
          <w:rFonts w:ascii="Arial" w:hAnsi="Arial"/>
        </w:rPr>
      </w:pPr>
      <w:r>
        <w:rPr>
          <w:rFonts w:ascii="Arial" w:hAnsi="Arial"/>
        </w:rPr>
        <w:t>Der Betriebsleiter auf Seiten des Kunden ist: ______________________, Ansprechperson:</w:t>
      </w:r>
      <w:r>
        <w:rPr>
          <w:rFonts w:ascii="Times New Roman" w:hAnsi="Times New Roman"/>
        </w:rPr>
        <w:t xml:space="preserve"> </w:t>
      </w:r>
      <w:r>
        <w:rPr>
          <w:rFonts w:ascii="Arial" w:hAnsi="Arial"/>
        </w:rPr>
        <w:t>_____________________,</w:t>
      </w:r>
      <w:r w:rsidR="00DE6FDC">
        <w:rPr>
          <w:rFonts w:ascii="Arial" w:hAnsi="Arial"/>
        </w:rPr>
        <w:t xml:space="preserve"> </w:t>
      </w:r>
      <w:r>
        <w:rPr>
          <w:rFonts w:ascii="Arial" w:hAnsi="Arial"/>
        </w:rPr>
        <w:t>im Falle ihrer Abwesenheit _________________________, Telefon: _______________________.</w:t>
      </w:r>
    </w:p>
    <w:p w14:paraId="0F49709B" w14:textId="77777777" w:rsidR="00DE6FDC" w:rsidRDefault="00DE6FDC" w:rsidP="00F3123F">
      <w:pPr>
        <w:spacing w:before="120" w:after="120" w:line="276" w:lineRule="auto"/>
        <w:jc w:val="both"/>
        <w:rPr>
          <w:rFonts w:ascii="Arial" w:hAnsi="Arial"/>
        </w:rPr>
      </w:pPr>
    </w:p>
    <w:p w14:paraId="12E78EE7" w14:textId="77777777" w:rsidR="00DE6FDC" w:rsidRDefault="00DE6FDC" w:rsidP="00F3123F">
      <w:pPr>
        <w:spacing w:before="120" w:after="120" w:line="276" w:lineRule="auto"/>
        <w:jc w:val="both"/>
        <w:rPr>
          <w:rFonts w:ascii="Arial" w:hAnsi="Arial"/>
        </w:rPr>
      </w:pPr>
    </w:p>
    <w:p w14:paraId="4271F746" w14:textId="77777777" w:rsidR="00DE6FDC" w:rsidRPr="005A0860" w:rsidRDefault="00DE6FDC" w:rsidP="00F3123F">
      <w:pPr>
        <w:spacing w:before="120" w:after="120" w:line="276" w:lineRule="auto"/>
        <w:jc w:val="both"/>
        <w:rPr>
          <w:rFonts w:ascii="Arial" w:eastAsia="Times New Roman" w:hAnsi="Arial" w:cs="Arial"/>
        </w:rPr>
      </w:pPr>
    </w:p>
    <w:p w14:paraId="1D65F758" w14:textId="77777777" w:rsidR="00F3123F" w:rsidRPr="005A0860" w:rsidRDefault="00F3123F" w:rsidP="00F3123F">
      <w:pPr>
        <w:pStyle w:val="Odstavekseznama"/>
        <w:widowControl w:val="0"/>
        <w:numPr>
          <w:ilvl w:val="0"/>
          <w:numId w:val="7"/>
        </w:numPr>
        <w:spacing w:after="0" w:line="240" w:lineRule="auto"/>
        <w:jc w:val="center"/>
        <w:rPr>
          <w:rFonts w:ascii="Arial" w:eastAsia="Times New Roman" w:hAnsi="Arial" w:cs="Arial"/>
          <w:b/>
        </w:rPr>
      </w:pPr>
      <w:r>
        <w:rPr>
          <w:rFonts w:ascii="Arial" w:hAnsi="Arial"/>
          <w:b/>
        </w:rPr>
        <w:lastRenderedPageBreak/>
        <w:t>Artikel 4</w:t>
      </w:r>
    </w:p>
    <w:p w14:paraId="6BCEB9DE" w14:textId="77777777" w:rsidR="00F3123F" w:rsidRPr="005A0860" w:rsidRDefault="00F3123F" w:rsidP="00F3123F">
      <w:pPr>
        <w:widowControl w:val="0"/>
        <w:spacing w:after="0" w:line="240" w:lineRule="auto"/>
        <w:ind w:left="720"/>
        <w:contextualSpacing/>
        <w:rPr>
          <w:rFonts w:ascii="Arial" w:eastAsia="Times New Roman" w:hAnsi="Arial" w:cs="Arial"/>
          <w:b/>
          <w:sz w:val="8"/>
          <w:szCs w:val="8"/>
        </w:rPr>
      </w:pPr>
    </w:p>
    <w:p w14:paraId="74BD5DC0"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Diese Beitrittserklärung ist in zwei Exemplaren abgefasst, von denen jede Partei eine Kopie erhält.</w:t>
      </w:r>
    </w:p>
    <w:p w14:paraId="1FC2825E"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Sie verpflichtet die Parteien, die geerntete Holzprodukte vollständig in Besitz zu nehmen und aus dem betreffenden Lager zu entfernen, wie es in dem Rechtsgeschäft vorgesehen ist, in dessen Rahmen der Verkauf oder Kauf der geernteten Holzprodukten erfolgt.</w:t>
      </w:r>
    </w:p>
    <w:p w14:paraId="04100E1E" w14:textId="77777777" w:rsidR="00F3123F" w:rsidRPr="005A0860" w:rsidRDefault="00F3123F" w:rsidP="00F3123F">
      <w:pPr>
        <w:widowControl w:val="0"/>
        <w:spacing w:after="0" w:line="240" w:lineRule="auto"/>
        <w:jc w:val="both"/>
        <w:rPr>
          <w:rFonts w:ascii="Arial" w:eastAsia="Times New Roman" w:hAnsi="Arial" w:cs="Arial"/>
        </w:rPr>
      </w:pPr>
    </w:p>
    <w:p w14:paraId="76FA50B0" w14:textId="2A6CA49E" w:rsidR="00F3123F" w:rsidRPr="005A0860" w:rsidRDefault="00DE6FDC" w:rsidP="00DE6FDC">
      <w:pPr>
        <w:widowControl w:val="0"/>
        <w:spacing w:after="0" w:line="360" w:lineRule="auto"/>
        <w:ind w:left="2832" w:firstLine="708"/>
        <w:rPr>
          <w:rFonts w:ascii="Arial" w:eastAsia="Times New Roman" w:hAnsi="Arial" w:cs="Arial"/>
        </w:rPr>
      </w:pPr>
      <w:r>
        <w:rPr>
          <w:rFonts w:ascii="Arial" w:hAnsi="Arial"/>
        </w:rPr>
        <w:t xml:space="preserve">   </w:t>
      </w:r>
      <w:r w:rsidR="00F3123F">
        <w:rPr>
          <w:rFonts w:ascii="Arial" w:hAnsi="Arial"/>
        </w:rPr>
        <w:t xml:space="preserve">     Ort und Datum: __________________</w:t>
      </w:r>
    </w:p>
    <w:p w14:paraId="37EE2A30" w14:textId="0D4B419E" w:rsidR="00F3123F" w:rsidRPr="005A0860" w:rsidRDefault="00F3123F" w:rsidP="00F3123F">
      <w:pPr>
        <w:widowControl w:val="0"/>
        <w:spacing w:after="0" w:line="240" w:lineRule="auto"/>
        <w:rPr>
          <w:rFonts w:ascii="Arial" w:hAnsi="Arial" w:cs="Arial"/>
          <w:i/>
          <w:iCs/>
        </w:rPr>
      </w:pPr>
      <w:r>
        <w:rPr>
          <w:rFonts w:ascii="Arial" w:hAnsi="Arial"/>
        </w:rPr>
        <w:t xml:space="preserve">                                                                  Käufer oder Transportunternehmen (Kurzbezeichnung)</w:t>
      </w:r>
    </w:p>
    <w:p w14:paraId="3C610962" w14:textId="197E2C5B" w:rsidR="00F3123F" w:rsidRPr="005A0860" w:rsidRDefault="00F3123F" w:rsidP="00F3123F">
      <w:pPr>
        <w:widowControl w:val="0"/>
        <w:spacing w:after="0" w:line="240" w:lineRule="auto"/>
        <w:rPr>
          <w:rFonts w:ascii="Arial" w:hAnsi="Arial" w:cs="Arial"/>
        </w:rPr>
      </w:pPr>
      <w:r>
        <w:rPr>
          <w:rFonts w:ascii="Arial" w:hAnsi="Arial"/>
        </w:rPr>
        <w:t xml:space="preserve">                                             </w:t>
      </w:r>
    </w:p>
    <w:p w14:paraId="18785E60" w14:textId="18A8539C" w:rsidR="00F3123F" w:rsidRPr="005A0860" w:rsidRDefault="00F3123F" w:rsidP="00F3123F">
      <w:pPr>
        <w:widowControl w:val="0"/>
        <w:spacing w:after="0" w:line="240" w:lineRule="auto"/>
        <w:rPr>
          <w:rFonts w:ascii="Arial" w:hAnsi="Arial" w:cs="Arial"/>
        </w:rPr>
      </w:pPr>
      <w:r>
        <w:rPr>
          <w:rFonts w:ascii="Arial" w:hAnsi="Arial"/>
        </w:rPr>
        <w:t xml:space="preserve">                                                                   ______________________________</w:t>
      </w:r>
    </w:p>
    <w:p w14:paraId="26312035" w14:textId="7C7BA3D0" w:rsidR="00F3123F" w:rsidRPr="00F8577F" w:rsidRDefault="00D55F47" w:rsidP="00D55F47">
      <w:pPr>
        <w:widowControl w:val="0"/>
        <w:spacing w:after="0" w:line="240" w:lineRule="auto"/>
        <w:rPr>
          <w:rFonts w:ascii="Arial" w:eastAsia="Calibri" w:hAnsi="Arial" w:cs="Arial"/>
          <w:color w:val="BFBFBF" w:themeColor="background1" w:themeShade="BF"/>
          <w:sz w:val="16"/>
          <w:szCs w:val="16"/>
        </w:rPr>
      </w:pPr>
      <w:r>
        <w:rPr>
          <w:rFonts w:ascii="Arial" w:hAnsi="Arial"/>
        </w:rPr>
        <w:t xml:space="preserve">                                                                  (Vertreter, Funktion) </w:t>
      </w:r>
    </w:p>
    <w:sectPr w:rsidR="00F3123F" w:rsidRPr="00F8577F" w:rsidSect="00F3123F">
      <w:footerReference w:type="even" r:id="rId12"/>
      <w:footerReference w:type="default" r:id="rId13"/>
      <w:footerReference w:type="first" r:id="rId14"/>
      <w:pgSz w:w="11904" w:h="16834"/>
      <w:pgMar w:top="567" w:right="989" w:bottom="284" w:left="1440" w:header="282"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5B09A" w14:textId="77777777" w:rsidR="009C4465" w:rsidRDefault="009C4465">
      <w:pPr>
        <w:spacing w:after="0" w:line="240" w:lineRule="auto"/>
      </w:pPr>
      <w:r>
        <w:separator/>
      </w:r>
    </w:p>
  </w:endnote>
  <w:endnote w:type="continuationSeparator" w:id="0">
    <w:p w14:paraId="3ECF4810" w14:textId="77777777" w:rsidR="009C4465" w:rsidRDefault="009C4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E40EE" w14:textId="77777777" w:rsidR="005A0860" w:rsidRDefault="005A08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7D25" w14:textId="77777777" w:rsidR="005A0860" w:rsidRDefault="005A08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9E60" w14:textId="77777777" w:rsidR="005A0860" w:rsidRDefault="005A08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D99F5" w14:textId="77777777" w:rsidR="009C4465" w:rsidRDefault="009C4465">
      <w:pPr>
        <w:spacing w:after="0" w:line="240" w:lineRule="auto"/>
      </w:pPr>
      <w:r>
        <w:separator/>
      </w:r>
    </w:p>
  </w:footnote>
  <w:footnote w:type="continuationSeparator" w:id="0">
    <w:p w14:paraId="167B239E" w14:textId="77777777" w:rsidR="009C4465" w:rsidRDefault="009C44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01798"/>
    <w:multiLevelType w:val="hybridMultilevel"/>
    <w:tmpl w:val="76783C40"/>
    <w:lvl w:ilvl="0" w:tplc="B2E22C50">
      <w:start w:val="3"/>
      <w:numFmt w:val="bullet"/>
      <w:lvlText w:val="-"/>
      <w:lvlJc w:val="left"/>
      <w:pPr>
        <w:ind w:left="137" w:hanging="360"/>
      </w:pPr>
      <w:rPr>
        <w:rFonts w:ascii="Arial" w:eastAsia="Calibri" w:hAnsi="Arial" w:cs="Arial" w:hint="default"/>
      </w:rPr>
    </w:lvl>
    <w:lvl w:ilvl="1" w:tplc="04240003" w:tentative="1">
      <w:start w:val="1"/>
      <w:numFmt w:val="bullet"/>
      <w:lvlText w:val="o"/>
      <w:lvlJc w:val="left"/>
      <w:pPr>
        <w:ind w:left="857" w:hanging="360"/>
      </w:pPr>
      <w:rPr>
        <w:rFonts w:ascii="Courier New" w:hAnsi="Courier New" w:cs="Courier New" w:hint="default"/>
      </w:rPr>
    </w:lvl>
    <w:lvl w:ilvl="2" w:tplc="04240005" w:tentative="1">
      <w:start w:val="1"/>
      <w:numFmt w:val="bullet"/>
      <w:lvlText w:val=""/>
      <w:lvlJc w:val="left"/>
      <w:pPr>
        <w:ind w:left="1577" w:hanging="360"/>
      </w:pPr>
      <w:rPr>
        <w:rFonts w:ascii="Wingdings" w:hAnsi="Wingdings" w:hint="default"/>
      </w:rPr>
    </w:lvl>
    <w:lvl w:ilvl="3" w:tplc="04240001" w:tentative="1">
      <w:start w:val="1"/>
      <w:numFmt w:val="bullet"/>
      <w:lvlText w:val=""/>
      <w:lvlJc w:val="left"/>
      <w:pPr>
        <w:ind w:left="2297" w:hanging="360"/>
      </w:pPr>
      <w:rPr>
        <w:rFonts w:ascii="Symbol" w:hAnsi="Symbol" w:hint="default"/>
      </w:rPr>
    </w:lvl>
    <w:lvl w:ilvl="4" w:tplc="04240003" w:tentative="1">
      <w:start w:val="1"/>
      <w:numFmt w:val="bullet"/>
      <w:lvlText w:val="o"/>
      <w:lvlJc w:val="left"/>
      <w:pPr>
        <w:ind w:left="3017" w:hanging="360"/>
      </w:pPr>
      <w:rPr>
        <w:rFonts w:ascii="Courier New" w:hAnsi="Courier New" w:cs="Courier New" w:hint="default"/>
      </w:rPr>
    </w:lvl>
    <w:lvl w:ilvl="5" w:tplc="04240005" w:tentative="1">
      <w:start w:val="1"/>
      <w:numFmt w:val="bullet"/>
      <w:lvlText w:val=""/>
      <w:lvlJc w:val="left"/>
      <w:pPr>
        <w:ind w:left="3737" w:hanging="360"/>
      </w:pPr>
      <w:rPr>
        <w:rFonts w:ascii="Wingdings" w:hAnsi="Wingdings" w:hint="default"/>
      </w:rPr>
    </w:lvl>
    <w:lvl w:ilvl="6" w:tplc="04240001" w:tentative="1">
      <w:start w:val="1"/>
      <w:numFmt w:val="bullet"/>
      <w:lvlText w:val=""/>
      <w:lvlJc w:val="left"/>
      <w:pPr>
        <w:ind w:left="4457" w:hanging="360"/>
      </w:pPr>
      <w:rPr>
        <w:rFonts w:ascii="Symbol" w:hAnsi="Symbol" w:hint="default"/>
      </w:rPr>
    </w:lvl>
    <w:lvl w:ilvl="7" w:tplc="04240003" w:tentative="1">
      <w:start w:val="1"/>
      <w:numFmt w:val="bullet"/>
      <w:lvlText w:val="o"/>
      <w:lvlJc w:val="left"/>
      <w:pPr>
        <w:ind w:left="5177" w:hanging="360"/>
      </w:pPr>
      <w:rPr>
        <w:rFonts w:ascii="Courier New" w:hAnsi="Courier New" w:cs="Courier New" w:hint="default"/>
      </w:rPr>
    </w:lvl>
    <w:lvl w:ilvl="8" w:tplc="04240005" w:tentative="1">
      <w:start w:val="1"/>
      <w:numFmt w:val="bullet"/>
      <w:lvlText w:val=""/>
      <w:lvlJc w:val="left"/>
      <w:pPr>
        <w:ind w:left="5897" w:hanging="360"/>
      </w:pPr>
      <w:rPr>
        <w:rFonts w:ascii="Wingdings" w:hAnsi="Wingdings" w:hint="default"/>
      </w:rPr>
    </w:lvl>
  </w:abstractNum>
  <w:abstractNum w:abstractNumId="1" w15:restartNumberingAfterBreak="0">
    <w:nsid w:val="34DF0266"/>
    <w:multiLevelType w:val="hybridMultilevel"/>
    <w:tmpl w:val="17BCCC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EF15783"/>
    <w:multiLevelType w:val="hybridMultilevel"/>
    <w:tmpl w:val="81A298B0"/>
    <w:lvl w:ilvl="0" w:tplc="04240001">
      <w:start w:val="1"/>
      <w:numFmt w:val="bullet"/>
      <w:lvlText w:val=""/>
      <w:lvlJc w:val="left"/>
      <w:pPr>
        <w:ind w:left="931" w:hanging="360"/>
      </w:pPr>
      <w:rPr>
        <w:rFonts w:ascii="Symbol" w:hAnsi="Symbol"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4" w15:restartNumberingAfterBreak="0">
    <w:nsid w:val="6D8554E5"/>
    <w:multiLevelType w:val="hybridMultilevel"/>
    <w:tmpl w:val="B66CD51C"/>
    <w:lvl w:ilvl="0" w:tplc="D0E8E826">
      <w:start w:val="10"/>
      <w:numFmt w:val="bullet"/>
      <w:lvlText w:val="-"/>
      <w:lvlJc w:val="left"/>
      <w:pPr>
        <w:ind w:left="461" w:hanging="360"/>
      </w:pPr>
      <w:rPr>
        <w:rFonts w:ascii="Arial" w:eastAsia="Calibri" w:hAnsi="Arial" w:cs="Arial" w:hint="default"/>
      </w:rPr>
    </w:lvl>
    <w:lvl w:ilvl="1" w:tplc="04240003" w:tentative="1">
      <w:start w:val="1"/>
      <w:numFmt w:val="bullet"/>
      <w:lvlText w:val="o"/>
      <w:lvlJc w:val="left"/>
      <w:pPr>
        <w:ind w:left="1181" w:hanging="360"/>
      </w:pPr>
      <w:rPr>
        <w:rFonts w:ascii="Courier New" w:hAnsi="Courier New" w:cs="Courier New" w:hint="default"/>
      </w:rPr>
    </w:lvl>
    <w:lvl w:ilvl="2" w:tplc="04240005" w:tentative="1">
      <w:start w:val="1"/>
      <w:numFmt w:val="bullet"/>
      <w:lvlText w:val=""/>
      <w:lvlJc w:val="left"/>
      <w:pPr>
        <w:ind w:left="1901" w:hanging="360"/>
      </w:pPr>
      <w:rPr>
        <w:rFonts w:ascii="Wingdings" w:hAnsi="Wingdings" w:hint="default"/>
      </w:rPr>
    </w:lvl>
    <w:lvl w:ilvl="3" w:tplc="04240001" w:tentative="1">
      <w:start w:val="1"/>
      <w:numFmt w:val="bullet"/>
      <w:lvlText w:val=""/>
      <w:lvlJc w:val="left"/>
      <w:pPr>
        <w:ind w:left="2621" w:hanging="360"/>
      </w:pPr>
      <w:rPr>
        <w:rFonts w:ascii="Symbol" w:hAnsi="Symbol" w:hint="default"/>
      </w:rPr>
    </w:lvl>
    <w:lvl w:ilvl="4" w:tplc="04240003" w:tentative="1">
      <w:start w:val="1"/>
      <w:numFmt w:val="bullet"/>
      <w:lvlText w:val="o"/>
      <w:lvlJc w:val="left"/>
      <w:pPr>
        <w:ind w:left="3341" w:hanging="360"/>
      </w:pPr>
      <w:rPr>
        <w:rFonts w:ascii="Courier New" w:hAnsi="Courier New" w:cs="Courier New" w:hint="default"/>
      </w:rPr>
    </w:lvl>
    <w:lvl w:ilvl="5" w:tplc="04240005" w:tentative="1">
      <w:start w:val="1"/>
      <w:numFmt w:val="bullet"/>
      <w:lvlText w:val=""/>
      <w:lvlJc w:val="left"/>
      <w:pPr>
        <w:ind w:left="4061" w:hanging="360"/>
      </w:pPr>
      <w:rPr>
        <w:rFonts w:ascii="Wingdings" w:hAnsi="Wingdings" w:hint="default"/>
      </w:rPr>
    </w:lvl>
    <w:lvl w:ilvl="6" w:tplc="04240001" w:tentative="1">
      <w:start w:val="1"/>
      <w:numFmt w:val="bullet"/>
      <w:lvlText w:val=""/>
      <w:lvlJc w:val="left"/>
      <w:pPr>
        <w:ind w:left="4781" w:hanging="360"/>
      </w:pPr>
      <w:rPr>
        <w:rFonts w:ascii="Symbol" w:hAnsi="Symbol" w:hint="default"/>
      </w:rPr>
    </w:lvl>
    <w:lvl w:ilvl="7" w:tplc="04240003" w:tentative="1">
      <w:start w:val="1"/>
      <w:numFmt w:val="bullet"/>
      <w:lvlText w:val="o"/>
      <w:lvlJc w:val="left"/>
      <w:pPr>
        <w:ind w:left="5501" w:hanging="360"/>
      </w:pPr>
      <w:rPr>
        <w:rFonts w:ascii="Courier New" w:hAnsi="Courier New" w:cs="Courier New" w:hint="default"/>
      </w:rPr>
    </w:lvl>
    <w:lvl w:ilvl="8" w:tplc="04240005" w:tentative="1">
      <w:start w:val="1"/>
      <w:numFmt w:val="bullet"/>
      <w:lvlText w:val=""/>
      <w:lvlJc w:val="left"/>
      <w:pPr>
        <w:ind w:left="6221" w:hanging="360"/>
      </w:pPr>
      <w:rPr>
        <w:rFonts w:ascii="Wingdings" w:hAnsi="Wingdings" w:hint="default"/>
      </w:rPr>
    </w:lvl>
  </w:abstractNum>
  <w:abstractNum w:abstractNumId="5" w15:restartNumberingAfterBreak="0">
    <w:nsid w:val="6DBE5733"/>
    <w:multiLevelType w:val="hybridMultilevel"/>
    <w:tmpl w:val="99B66D4C"/>
    <w:lvl w:ilvl="0" w:tplc="8452CFAC">
      <w:start w:val="12"/>
      <w:numFmt w:val="decimal"/>
      <w:lvlText w:val="%1."/>
      <w:lvlJc w:val="left"/>
      <w:pPr>
        <w:ind w:left="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962F48">
      <w:start w:val="1"/>
      <w:numFmt w:val="lowerLetter"/>
      <w:lvlText w:val="%2"/>
      <w:lvlJc w:val="left"/>
      <w:pPr>
        <w:ind w:left="1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18FAAC">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E8C9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AA0DD6">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CCA93C">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C84EF0">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B40DE4">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066522">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E8F1807"/>
    <w:multiLevelType w:val="hybridMultilevel"/>
    <w:tmpl w:val="FD3478BE"/>
    <w:lvl w:ilvl="0" w:tplc="B66A9E0E">
      <w:start w:val="1"/>
      <w:numFmt w:val="decimal"/>
      <w:lvlText w:val="%1."/>
      <w:lvlJc w:val="left"/>
      <w:pPr>
        <w:ind w:left="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90D504">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420C76">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EAAF14">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6C7B8E">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2000CE">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B09D02">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BE0C26">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6AE65E">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796607403">
    <w:abstractNumId w:val="6"/>
  </w:num>
  <w:num w:numId="2" w16cid:durableId="109863359">
    <w:abstractNumId w:val="5"/>
  </w:num>
  <w:num w:numId="3" w16cid:durableId="1389962795">
    <w:abstractNumId w:val="3"/>
  </w:num>
  <w:num w:numId="4" w16cid:durableId="1952972995">
    <w:abstractNumId w:val="0"/>
  </w:num>
  <w:num w:numId="5" w16cid:durableId="1130367157">
    <w:abstractNumId w:val="2"/>
  </w:num>
  <w:num w:numId="6" w16cid:durableId="1000081496">
    <w:abstractNumId w:val="4"/>
  </w:num>
  <w:num w:numId="7" w16cid:durableId="71851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BDA"/>
    <w:rsid w:val="00026B45"/>
    <w:rsid w:val="00031742"/>
    <w:rsid w:val="00037E59"/>
    <w:rsid w:val="000729B6"/>
    <w:rsid w:val="000A1FFD"/>
    <w:rsid w:val="000A61FC"/>
    <w:rsid w:val="000B3F47"/>
    <w:rsid w:val="000E54BA"/>
    <w:rsid w:val="00102AD1"/>
    <w:rsid w:val="00103172"/>
    <w:rsid w:val="00110984"/>
    <w:rsid w:val="001171F0"/>
    <w:rsid w:val="001261F1"/>
    <w:rsid w:val="001736ED"/>
    <w:rsid w:val="001A179A"/>
    <w:rsid w:val="001C15C0"/>
    <w:rsid w:val="001C7F3C"/>
    <w:rsid w:val="001F2FF6"/>
    <w:rsid w:val="00201B4C"/>
    <w:rsid w:val="0021576A"/>
    <w:rsid w:val="00236441"/>
    <w:rsid w:val="00276760"/>
    <w:rsid w:val="002831C4"/>
    <w:rsid w:val="00283485"/>
    <w:rsid w:val="002838CE"/>
    <w:rsid w:val="00287147"/>
    <w:rsid w:val="00296AB2"/>
    <w:rsid w:val="002D18D6"/>
    <w:rsid w:val="002E264A"/>
    <w:rsid w:val="002E509B"/>
    <w:rsid w:val="002E5E3F"/>
    <w:rsid w:val="002E6E9C"/>
    <w:rsid w:val="00326D20"/>
    <w:rsid w:val="00331B92"/>
    <w:rsid w:val="00363365"/>
    <w:rsid w:val="003810CF"/>
    <w:rsid w:val="003D2621"/>
    <w:rsid w:val="00406964"/>
    <w:rsid w:val="0041294D"/>
    <w:rsid w:val="00435C17"/>
    <w:rsid w:val="00472519"/>
    <w:rsid w:val="004C0407"/>
    <w:rsid w:val="004C38F4"/>
    <w:rsid w:val="004D33F5"/>
    <w:rsid w:val="004E0CC4"/>
    <w:rsid w:val="004E21E7"/>
    <w:rsid w:val="00501C5E"/>
    <w:rsid w:val="005028BC"/>
    <w:rsid w:val="00560F39"/>
    <w:rsid w:val="00565F22"/>
    <w:rsid w:val="0058488A"/>
    <w:rsid w:val="005A0860"/>
    <w:rsid w:val="005D6DD5"/>
    <w:rsid w:val="005F0271"/>
    <w:rsid w:val="00601737"/>
    <w:rsid w:val="00617AAD"/>
    <w:rsid w:val="00692A95"/>
    <w:rsid w:val="006F7A7F"/>
    <w:rsid w:val="00700B53"/>
    <w:rsid w:val="00706246"/>
    <w:rsid w:val="00716D84"/>
    <w:rsid w:val="00717D5B"/>
    <w:rsid w:val="007217DE"/>
    <w:rsid w:val="00734A85"/>
    <w:rsid w:val="00745AC3"/>
    <w:rsid w:val="00774675"/>
    <w:rsid w:val="007861B0"/>
    <w:rsid w:val="00791E3E"/>
    <w:rsid w:val="00797B10"/>
    <w:rsid w:val="007E38E2"/>
    <w:rsid w:val="00844A7C"/>
    <w:rsid w:val="00845080"/>
    <w:rsid w:val="0084756D"/>
    <w:rsid w:val="00857486"/>
    <w:rsid w:val="00885183"/>
    <w:rsid w:val="00894F3F"/>
    <w:rsid w:val="0089791A"/>
    <w:rsid w:val="008B34F0"/>
    <w:rsid w:val="008C44E3"/>
    <w:rsid w:val="008E67BA"/>
    <w:rsid w:val="00903B94"/>
    <w:rsid w:val="00914657"/>
    <w:rsid w:val="00943292"/>
    <w:rsid w:val="00951EFC"/>
    <w:rsid w:val="00966E7F"/>
    <w:rsid w:val="0097676C"/>
    <w:rsid w:val="00984B29"/>
    <w:rsid w:val="00991035"/>
    <w:rsid w:val="009A354C"/>
    <w:rsid w:val="009B3BDA"/>
    <w:rsid w:val="009C4465"/>
    <w:rsid w:val="009E3A1C"/>
    <w:rsid w:val="00A01041"/>
    <w:rsid w:val="00A20D63"/>
    <w:rsid w:val="00A70BF6"/>
    <w:rsid w:val="00A74525"/>
    <w:rsid w:val="00A92469"/>
    <w:rsid w:val="00AB3688"/>
    <w:rsid w:val="00AB4AF2"/>
    <w:rsid w:val="00AC401F"/>
    <w:rsid w:val="00AE4FB9"/>
    <w:rsid w:val="00AF00A6"/>
    <w:rsid w:val="00B43D88"/>
    <w:rsid w:val="00B441EF"/>
    <w:rsid w:val="00B61A4E"/>
    <w:rsid w:val="00B65D0D"/>
    <w:rsid w:val="00B847C3"/>
    <w:rsid w:val="00B85859"/>
    <w:rsid w:val="00B96B8C"/>
    <w:rsid w:val="00BB20D3"/>
    <w:rsid w:val="00BB5EAB"/>
    <w:rsid w:val="00BD0BCA"/>
    <w:rsid w:val="00BD3B1A"/>
    <w:rsid w:val="00BE7AD8"/>
    <w:rsid w:val="00C03149"/>
    <w:rsid w:val="00C14C30"/>
    <w:rsid w:val="00C15F55"/>
    <w:rsid w:val="00C548A7"/>
    <w:rsid w:val="00C6242E"/>
    <w:rsid w:val="00CF033F"/>
    <w:rsid w:val="00CF56E8"/>
    <w:rsid w:val="00D05129"/>
    <w:rsid w:val="00D12E0D"/>
    <w:rsid w:val="00D25BB0"/>
    <w:rsid w:val="00D34D0A"/>
    <w:rsid w:val="00D376BD"/>
    <w:rsid w:val="00D54840"/>
    <w:rsid w:val="00D55F47"/>
    <w:rsid w:val="00D90B10"/>
    <w:rsid w:val="00D97307"/>
    <w:rsid w:val="00DE6FDC"/>
    <w:rsid w:val="00DF46B0"/>
    <w:rsid w:val="00E42547"/>
    <w:rsid w:val="00E4718F"/>
    <w:rsid w:val="00E54028"/>
    <w:rsid w:val="00E552B1"/>
    <w:rsid w:val="00F01EAE"/>
    <w:rsid w:val="00F07DB5"/>
    <w:rsid w:val="00F201EA"/>
    <w:rsid w:val="00F3123F"/>
    <w:rsid w:val="00F36798"/>
    <w:rsid w:val="00F60C1A"/>
    <w:rsid w:val="00F62C5E"/>
    <w:rsid w:val="00F63330"/>
    <w:rsid w:val="00F75CDA"/>
    <w:rsid w:val="00F8577F"/>
    <w:rsid w:val="00FA46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74844"/>
  <w15:chartTrackingRefBased/>
  <w15:docId w15:val="{A09C6DBA-2444-47C9-9637-5400B1CB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251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3BDA"/>
    <w:pPr>
      <w:ind w:left="720"/>
      <w:contextualSpacing/>
    </w:pPr>
  </w:style>
  <w:style w:type="paragraph" w:styleId="Glava">
    <w:name w:val="header"/>
    <w:basedOn w:val="Navaden"/>
    <w:link w:val="GlavaZnak"/>
    <w:uiPriority w:val="99"/>
    <w:unhideWhenUsed/>
    <w:rsid w:val="00331B92"/>
    <w:pPr>
      <w:tabs>
        <w:tab w:val="center" w:pos="4513"/>
        <w:tab w:val="right" w:pos="9026"/>
      </w:tabs>
      <w:spacing w:after="0" w:line="240" w:lineRule="auto"/>
    </w:pPr>
  </w:style>
  <w:style w:type="character" w:customStyle="1" w:styleId="GlavaZnak">
    <w:name w:val="Glava Znak"/>
    <w:basedOn w:val="Privzetapisavaodstavka"/>
    <w:link w:val="Glava"/>
    <w:uiPriority w:val="99"/>
    <w:rsid w:val="00331B92"/>
  </w:style>
  <w:style w:type="character" w:styleId="Pripombasklic">
    <w:name w:val="annotation reference"/>
    <w:basedOn w:val="Privzetapisavaodstavka"/>
    <w:uiPriority w:val="99"/>
    <w:semiHidden/>
    <w:unhideWhenUsed/>
    <w:rsid w:val="00AC401F"/>
    <w:rPr>
      <w:sz w:val="16"/>
      <w:szCs w:val="16"/>
    </w:rPr>
  </w:style>
  <w:style w:type="paragraph" w:styleId="Pripombabesedilo">
    <w:name w:val="annotation text"/>
    <w:basedOn w:val="Navaden"/>
    <w:link w:val="PripombabesediloZnak"/>
    <w:uiPriority w:val="99"/>
    <w:semiHidden/>
    <w:unhideWhenUsed/>
    <w:rsid w:val="00AC40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C401F"/>
    <w:rPr>
      <w:sz w:val="20"/>
      <w:szCs w:val="20"/>
    </w:rPr>
  </w:style>
  <w:style w:type="paragraph" w:styleId="Zadevapripombe">
    <w:name w:val="annotation subject"/>
    <w:basedOn w:val="Pripombabesedilo"/>
    <w:next w:val="Pripombabesedilo"/>
    <w:link w:val="ZadevapripombeZnak"/>
    <w:uiPriority w:val="99"/>
    <w:semiHidden/>
    <w:unhideWhenUsed/>
    <w:rsid w:val="00AC401F"/>
    <w:rPr>
      <w:b/>
      <w:bCs/>
    </w:rPr>
  </w:style>
  <w:style w:type="character" w:customStyle="1" w:styleId="ZadevapripombeZnak">
    <w:name w:val="Zadeva pripombe Znak"/>
    <w:basedOn w:val="PripombabesediloZnak"/>
    <w:link w:val="Zadevapripombe"/>
    <w:uiPriority w:val="99"/>
    <w:semiHidden/>
    <w:rsid w:val="00AC401F"/>
    <w:rPr>
      <w:b/>
      <w:bCs/>
      <w:sz w:val="20"/>
      <w:szCs w:val="20"/>
    </w:rPr>
  </w:style>
  <w:style w:type="paragraph" w:styleId="Besedilooblaka">
    <w:name w:val="Balloon Text"/>
    <w:basedOn w:val="Navaden"/>
    <w:link w:val="BesedilooblakaZnak"/>
    <w:uiPriority w:val="99"/>
    <w:semiHidden/>
    <w:unhideWhenUsed/>
    <w:rsid w:val="00AC401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401F"/>
    <w:rPr>
      <w:rFonts w:ascii="Segoe UI" w:hAnsi="Segoe UI" w:cs="Segoe UI"/>
      <w:sz w:val="18"/>
      <w:szCs w:val="18"/>
    </w:rPr>
  </w:style>
  <w:style w:type="paragraph" w:styleId="Revizija">
    <w:name w:val="Revision"/>
    <w:hidden/>
    <w:uiPriority w:val="99"/>
    <w:semiHidden/>
    <w:rsid w:val="00E54028"/>
    <w:pPr>
      <w:spacing w:after="0" w:line="240" w:lineRule="auto"/>
    </w:pPr>
  </w:style>
  <w:style w:type="character" w:customStyle="1" w:styleId="contentcontrolboundarysink">
    <w:name w:val="contentcontrolboundarysink"/>
    <w:basedOn w:val="Privzetapisavaodstavka"/>
    <w:rsid w:val="00DF46B0"/>
  </w:style>
  <w:style w:type="character" w:customStyle="1" w:styleId="eop">
    <w:name w:val="eop"/>
    <w:basedOn w:val="Privzetapisavaodstavka"/>
    <w:rsid w:val="00DF4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DF205A89B4EA4D9429D8D83B6FF941" ma:contentTypeVersion="15" ma:contentTypeDescription="Ustvari nov dokument." ma:contentTypeScope="" ma:versionID="f74dc9b07a9a92c16b4b3f35623030dc">
  <xsd:schema xmlns:xsd="http://www.w3.org/2001/XMLSchema" xmlns:xs="http://www.w3.org/2001/XMLSchema" xmlns:p="http://schemas.microsoft.com/office/2006/metadata/properties" xmlns:ns2="0e20be05-0a73-4697-8e57-42748ec3c933" xmlns:ns3="36b6bcb0-300a-417e-b3ea-168b658ab160" targetNamespace="http://schemas.microsoft.com/office/2006/metadata/properties" ma:root="true" ma:fieldsID="5b99d3f1ce87d02eedd812f4962bd004" ns2:_="" ns3:_="">
    <xsd:import namespace="0e20be05-0a73-4697-8e57-42748ec3c933"/>
    <xsd:import namespace="36b6bcb0-300a-417e-b3ea-168b658ab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0be05-0a73-4697-8e57-42748ec3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b6bcb0-300a-417e-b3ea-168b658ab160"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8e3064f-c169-475e-be9c-2b4aae9bfeea}" ma:internalName="TaxCatchAll" ma:showField="CatchAllData" ma:web="36b6bcb0-300a-417e-b3ea-168b658ab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6b6bcb0-300a-417e-b3ea-168b658ab160" xsi:nil="true"/>
    <lcf76f155ced4ddcb4097134ff3c332f xmlns="0e20be05-0a73-4697-8e57-42748ec3c93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956B56-76E3-4803-889F-05FCCE2F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0be05-0a73-4697-8e57-42748ec3c933"/>
    <ds:schemaRef ds:uri="36b6bcb0-300a-417e-b3ea-168b658ab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73035-C271-4E94-8343-363E581F8DDF}">
  <ds:schemaRefs>
    <ds:schemaRef ds:uri="http://schemas.openxmlformats.org/officeDocument/2006/bibliography"/>
  </ds:schemaRefs>
</ds:datastoreItem>
</file>

<file path=customXml/itemProps3.xml><?xml version="1.0" encoding="utf-8"?>
<ds:datastoreItem xmlns:ds="http://schemas.openxmlformats.org/officeDocument/2006/customXml" ds:itemID="{BDD207CB-CAFB-4228-95DE-C70A85703440}">
  <ds:schemaRefs>
    <ds:schemaRef ds:uri="http://schemas.microsoft.com/office/2006/metadata/properties"/>
    <ds:schemaRef ds:uri="http://schemas.microsoft.com/office/infopath/2007/PartnerControls"/>
    <ds:schemaRef ds:uri="36b6bcb0-300a-417e-b3ea-168b658ab160"/>
    <ds:schemaRef ds:uri="0e20be05-0a73-4697-8e57-42748ec3c933"/>
  </ds:schemaRefs>
</ds:datastoreItem>
</file>

<file path=customXml/itemProps4.xml><?xml version="1.0" encoding="utf-8"?>
<ds:datastoreItem xmlns:ds="http://schemas.openxmlformats.org/officeDocument/2006/customXml" ds:itemID="{F009AD9E-1FE8-413F-9426-99469CAAF7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1955</Words>
  <Characters>11146</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Ana-Marija Rugole</cp:lastModifiedBy>
  <cp:revision>8</cp:revision>
  <cp:lastPrinted>2023-01-05T11:23:00Z</cp:lastPrinted>
  <dcterms:created xsi:type="dcterms:W3CDTF">2023-01-12T07:48:00Z</dcterms:created>
  <dcterms:modified xsi:type="dcterms:W3CDTF">2025-01-23T11:04:00Z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0x01010023DF205A89B4EA4D9429D8D83B6FF941</vt:lpwstr>
  </property>
</Properties>
</file>